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color w:val="1B1B1B"/>
          <w:spacing w:val="1"/>
        </w:rPr>
        <w:t>ВИЧ-инфекция – это хроническое заболевание, вызванное вирусом иммунодефицита человека, характеризующееся специфическим поражением иммунной системы, которое приводит к ее разрушению и формированию синдрома приобретенного иммунодефицита (СПИД).</w:t>
      </w:r>
    </w:p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color w:val="1B1B1B"/>
          <w:spacing w:val="1"/>
        </w:rPr>
        <w:t xml:space="preserve">         За 8 месяцев 2024 года в </w:t>
      </w:r>
      <w:proofErr w:type="spellStart"/>
      <w:r>
        <w:rPr>
          <w:rFonts w:ascii="Arial" w:hAnsi="Arial"/>
          <w:color w:val="1B1B1B"/>
          <w:spacing w:val="1"/>
        </w:rPr>
        <w:t>Мозырском</w:t>
      </w:r>
      <w:proofErr w:type="spellEnd"/>
      <w:r>
        <w:rPr>
          <w:rFonts w:ascii="Arial" w:hAnsi="Arial"/>
          <w:color w:val="1B1B1B"/>
          <w:spacing w:val="1"/>
        </w:rPr>
        <w:t xml:space="preserve"> районе выявлено 20 случаев ВИЧ-инфекции, показатель заболеваемости составил 15,7 на 100 тысяч населения. Наибольшее количество случаев регистрируется в возрастной группе 40 лет и старше – 60%. Удельный вес мужчин составил 60%, женщин – 40%.    Основной путь передачи инфекции – половой (85%). В 15% случаев заражение произошло парентеральным путем при инъекционном введении наркотических веществ. По социальному статусу среди пациентов с ВИЧ-инфекцией, выявленных в текущем году, работающие граждане составляют 40%, не работающие – 50%, лица, находящиеся в местах лишения свободы – 10%.</w:t>
      </w:r>
    </w:p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color w:val="1B1B1B"/>
          <w:spacing w:val="1"/>
        </w:rPr>
        <w:t xml:space="preserve">         Пройти обследование на ВИЧ-инфекцию можно в лечебном учреждении </w:t>
      </w:r>
      <w:proofErr w:type="spellStart"/>
      <w:r>
        <w:rPr>
          <w:rFonts w:ascii="Arial" w:hAnsi="Arial"/>
          <w:color w:val="1B1B1B"/>
          <w:spacing w:val="1"/>
        </w:rPr>
        <w:t>Мозырского</w:t>
      </w:r>
      <w:proofErr w:type="spellEnd"/>
      <w:r>
        <w:rPr>
          <w:rFonts w:ascii="Arial" w:hAnsi="Arial"/>
          <w:color w:val="1B1B1B"/>
          <w:spacing w:val="1"/>
        </w:rPr>
        <w:t xml:space="preserve"> района при обращении за медицинской помощью, при диспансеризации, при прохождении медицинской комиссии. </w:t>
      </w:r>
    </w:p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color w:val="1B1B1B"/>
          <w:spacing w:val="1"/>
        </w:rPr>
        <w:t>Кроме того, есть возможность самостоятельно пройти тестирование с использованием экспресс-тестов на ВИЧ по слюне, которые можно приобрести в аптеках города. Положительный результат указывает на необходимость пройти дополнительное обследование в лаборатории государственной организации здравоохранения.</w:t>
      </w:r>
    </w:p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color w:val="1B1B1B"/>
          <w:spacing w:val="1"/>
        </w:rPr>
        <w:t>Сегодня знать свой ВИЧ-статус необходимо каждому взрослому человеку, который заинтересован в своем здоровье. Чем раньше выявить ВИЧ и начать лечение, тем меньше вреда инфекция принесет организму.</w:t>
      </w:r>
    </w:p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color w:val="1B1B1B"/>
          <w:spacing w:val="1"/>
        </w:rPr>
        <w:t> </w:t>
      </w:r>
    </w:p>
    <w:p w:rsidR="001F49F4" w:rsidRDefault="001F49F4" w:rsidP="001F49F4">
      <w:pPr>
        <w:pStyle w:val="a3"/>
        <w:shd w:val="clear" w:color="auto" w:fill="FFFFFF"/>
        <w:spacing w:before="0" w:beforeAutospacing="0" w:line="270" w:lineRule="atLeast"/>
        <w:jc w:val="both"/>
        <w:rPr>
          <w:rFonts w:ascii="Arial" w:hAnsi="Arial"/>
          <w:color w:val="1B1B1B"/>
          <w:spacing w:val="1"/>
        </w:rPr>
      </w:pPr>
      <w:r>
        <w:rPr>
          <w:rFonts w:ascii="Arial" w:hAnsi="Arial"/>
          <w:noProof/>
          <w:color w:val="1B1B1B"/>
          <w:spacing w:val="1"/>
        </w:rPr>
        <w:lastRenderedPageBreak/>
        <w:drawing>
          <wp:inline distT="0" distB="0" distL="0" distR="0" wp14:anchorId="7ACDBA03" wp14:editId="5C300FB7">
            <wp:extent cx="5715000" cy="8105775"/>
            <wp:effectExtent l="0" t="0" r="0" b="9525"/>
            <wp:docPr id="1" name="Рисунок 1" descr="изображение_2024-08-14_140448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2024-08-14_14044875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1A" w:rsidRDefault="0074041A">
      <w:bookmarkStart w:id="0" w:name="_GoBack"/>
      <w:bookmarkEnd w:id="0"/>
    </w:p>
    <w:sectPr w:rsidR="00740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1A"/>
    <w:rsid w:val="001F49F4"/>
    <w:rsid w:val="0074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29772-1061-4B15-A163-03752711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2024-12-20T14:05:00Z</dcterms:created>
  <dcterms:modified xsi:type="dcterms:W3CDTF">2024-12-20T14:05:00Z</dcterms:modified>
</cp:coreProperties>
</file>