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7EE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0B7EEC">
      <w:pPr>
        <w:pStyle w:val="newncpi"/>
        <w:jc w:val="center"/>
      </w:pPr>
      <w:r>
        <w:rPr>
          <w:rStyle w:val="datepr"/>
        </w:rPr>
        <w:t>20 ноября 2024 г.</w:t>
      </w:r>
      <w:r>
        <w:rPr>
          <w:rStyle w:val="number"/>
        </w:rPr>
        <w:t xml:space="preserve"> № 1883</w:t>
      </w:r>
    </w:p>
    <w:p w:rsidR="00000000" w:rsidRDefault="000B7EEC">
      <w:pPr>
        <w:pStyle w:val="titlencpi"/>
      </w:pPr>
      <w:r>
        <w:t>О планово-расчетных ценах на 2025 год</w:t>
      </w:r>
    </w:p>
    <w:p w:rsidR="00000000" w:rsidRDefault="000B7EEC">
      <w:pPr>
        <w:pStyle w:val="preamble"/>
      </w:pPr>
      <w:r>
        <w:t>На основании части девятой пункта 11 Положения о порядке формирования и применения планово-расчетных цен на жилищно-коммунальные услуги, утвержденного постановлением Совета Министров Республики Беларусь от 18 января 2006 г. № 54, Мозырский районный исполни</w:t>
      </w:r>
      <w:r>
        <w:t>тельный комитет РЕШИЛ:</w:t>
      </w:r>
    </w:p>
    <w:p w:rsidR="00000000" w:rsidRDefault="000B7EEC">
      <w:pPr>
        <w:pStyle w:val="point"/>
      </w:pPr>
      <w:r>
        <w:t>1. Установить планово-расчетные цены на единицу предоставляемых жилищно-коммунальных услуг на 2025 год согласно приложению.</w:t>
      </w:r>
    </w:p>
    <w:p w:rsidR="00000000" w:rsidRDefault="000B7EEC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0B7E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7EEC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7EEC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0B7EE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0000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append1"/>
            </w:pPr>
            <w:r>
              <w:t>П</w:t>
            </w:r>
            <w:r>
              <w:t>риложение</w:t>
            </w:r>
          </w:p>
          <w:p w:rsidR="00000000" w:rsidRDefault="000B7EEC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 xml:space="preserve">20.11.2024 № 1883 </w:t>
            </w:r>
          </w:p>
        </w:tc>
      </w:tr>
    </w:tbl>
    <w:p w:rsidR="00000000" w:rsidRDefault="000B7EEC">
      <w:pPr>
        <w:pStyle w:val="titlep"/>
      </w:pPr>
      <w:r>
        <w:t>ПЛАНОВО-РАСЧЕТНЫЕ ЦЕНЫ</w:t>
      </w:r>
      <w:r>
        <w:br/>
        <w:t>на единицу предоставляемых жилищно-коммунальных услуг на 2025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2231"/>
        <w:gridCol w:w="2091"/>
        <w:gridCol w:w="1666"/>
        <w:gridCol w:w="1528"/>
        <w:gridCol w:w="1301"/>
      </w:tblGrid>
      <w:tr w:rsidR="00000000">
        <w:trPr>
          <w:trHeight w:val="240"/>
        </w:trPr>
        <w:tc>
          <w:tcPr>
            <w:tcW w:w="3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Виды жилищно-коммунальных услуг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34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Планово-расчетная цена на</w:t>
            </w:r>
            <w:r>
              <w:t> единицу услуги, белорусских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организации жилищно-коммунального хозяйства системы Министерства жилищно-коммунального хозяйства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организации жилищно-коммунального хозяйства, не входящие в систему Министерства жилищно-коммунального хозяйства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товарищества собственников и организации застройщиков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B7EEC">
            <w:pPr>
              <w:pStyle w:val="table10"/>
              <w:jc w:val="center"/>
            </w:pPr>
            <w:r>
              <w:t>иные организации</w:t>
            </w:r>
          </w:p>
        </w:tc>
      </w:tr>
      <w:tr w:rsidR="0000000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</w:pPr>
            <w:r>
              <w:t>Теплоснабжение и горячее водоснабжение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 гигакалория реализованной тепловой энергии собственного производства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140,77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124,45</w:t>
            </w:r>
          </w:p>
        </w:tc>
      </w:tr>
      <w:tr w:rsidR="00000000">
        <w:trPr>
          <w:trHeight w:val="240"/>
        </w:trPr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</w:pPr>
            <w:r>
              <w:t>Обращение с твердыми коммунальными отходами (без функционирующего мусоропровода)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 кубический метр отходов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16,1949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B7EEC"/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 тонна отходов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119,9621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</w:pPr>
            <w:r>
              <w:t>Техническое обслуживание лифта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 квадратный метр общей площади жилого помещения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0,0861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0,0819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0,0900</w:t>
            </w:r>
          </w:p>
        </w:tc>
      </w:tr>
      <w:tr w:rsidR="00000000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</w:pPr>
            <w:r>
              <w:t>Техническое обслуживание жилого дома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1 квадратный метр общей площади жилого помещения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0,2073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0,1885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7EEC">
            <w:pPr>
              <w:pStyle w:val="table10"/>
              <w:jc w:val="center"/>
            </w:pPr>
            <w:r>
              <w:t>0,2073</w:t>
            </w:r>
          </w:p>
        </w:tc>
      </w:tr>
    </w:tbl>
    <w:p w:rsidR="000B7EEC" w:rsidRDefault="000B7EEC">
      <w:pPr>
        <w:pStyle w:val="newncpi"/>
      </w:pPr>
      <w:r>
        <w:t> </w:t>
      </w:r>
    </w:p>
    <w:sectPr w:rsidR="000B7EEC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B76"/>
    <w:rsid w:val="000B7EEC"/>
    <w:rsid w:val="00A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DDEF-4E99-4834-9619-F662A7C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2024-12-13T14:23:00Z</dcterms:created>
  <dcterms:modified xsi:type="dcterms:W3CDTF">2024-12-13T14:23:00Z</dcterms:modified>
</cp:coreProperties>
</file>