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D3E9F" w14:textId="7FFCA940" w:rsidR="003D66AE" w:rsidRPr="002F7935" w:rsidRDefault="00CC657D" w:rsidP="003D66AE">
      <w:pPr>
        <w:pStyle w:val="newncpi0"/>
        <w:spacing w:before="0" w:after="0"/>
        <w:jc w:val="center"/>
        <w:rPr>
          <w:rFonts w:eastAsia="Times New Roman"/>
          <w:b/>
          <w:bCs/>
          <w:spacing w:val="-8"/>
          <w:sz w:val="26"/>
          <w:szCs w:val="26"/>
        </w:rPr>
      </w:pPr>
      <w:r w:rsidRPr="005D4DBC">
        <w:rPr>
          <w:rFonts w:eastAsia="Times New Roman"/>
          <w:b/>
          <w:bCs/>
          <w:spacing w:val="-8"/>
          <w:sz w:val="26"/>
          <w:szCs w:val="26"/>
        </w:rPr>
        <w:t xml:space="preserve">Предварительное информирование граждан </w:t>
      </w:r>
      <w:r w:rsidR="00E83EEC" w:rsidRPr="005D4DBC">
        <w:rPr>
          <w:rFonts w:eastAsia="Times New Roman"/>
          <w:b/>
          <w:bCs/>
          <w:spacing w:val="-8"/>
          <w:sz w:val="26"/>
          <w:szCs w:val="26"/>
        </w:rPr>
        <w:t xml:space="preserve">и юридических лиц </w:t>
      </w:r>
      <w:r w:rsidRPr="005D4DBC">
        <w:rPr>
          <w:rFonts w:eastAsia="Times New Roman"/>
          <w:b/>
          <w:bCs/>
          <w:spacing w:val="-8"/>
          <w:sz w:val="26"/>
          <w:szCs w:val="26"/>
        </w:rPr>
        <w:t>о</w:t>
      </w:r>
      <w:r w:rsidR="00EA00EC" w:rsidRPr="005D4DBC">
        <w:rPr>
          <w:rFonts w:eastAsia="Times New Roman"/>
          <w:b/>
          <w:bCs/>
          <w:spacing w:val="-8"/>
          <w:sz w:val="26"/>
          <w:szCs w:val="26"/>
        </w:rPr>
        <w:t xml:space="preserve"> </w:t>
      </w:r>
      <w:r w:rsidRPr="005D4DBC">
        <w:rPr>
          <w:rFonts w:eastAsia="Times New Roman"/>
          <w:b/>
          <w:bCs/>
          <w:spacing w:val="-8"/>
          <w:sz w:val="26"/>
          <w:szCs w:val="26"/>
        </w:rPr>
        <w:t xml:space="preserve">проведении общественных обсуждений </w:t>
      </w:r>
      <w:r w:rsidR="003D66AE" w:rsidRPr="005D4DBC">
        <w:rPr>
          <w:rFonts w:eastAsia="Times New Roman"/>
          <w:b/>
          <w:bCs/>
          <w:spacing w:val="-8"/>
          <w:sz w:val="26"/>
          <w:szCs w:val="26"/>
        </w:rPr>
        <w:t xml:space="preserve">отчета </w:t>
      </w:r>
      <w:r w:rsidRPr="005D4DBC">
        <w:rPr>
          <w:rFonts w:eastAsia="Times New Roman"/>
          <w:b/>
          <w:bCs/>
          <w:spacing w:val="-8"/>
          <w:sz w:val="26"/>
          <w:szCs w:val="26"/>
        </w:rPr>
        <w:t xml:space="preserve">об оценке воздействия на окружающую среду (ОВОС) по объекту: </w:t>
      </w:r>
      <w:bookmarkStart w:id="0" w:name="_Hlk235648770"/>
      <w:r w:rsidR="002F7935" w:rsidRPr="002F7935">
        <w:rPr>
          <w:rFonts w:eastAsia="Times New Roman"/>
          <w:b/>
          <w:bCs/>
          <w:spacing w:val="-8"/>
          <w:sz w:val="26"/>
          <w:szCs w:val="26"/>
        </w:rPr>
        <w:t>«</w:t>
      </w:r>
      <w:r w:rsidR="002F7935" w:rsidRPr="002F7935">
        <w:rPr>
          <w:rFonts w:eastAsia="Times New Roman"/>
          <w:b/>
          <w:bCs/>
          <w:iCs/>
          <w:spacing w:val="-8"/>
          <w:sz w:val="26"/>
          <w:szCs w:val="26"/>
        </w:rPr>
        <w:t xml:space="preserve">Техническая модернизация изолированного производственного помещения №1, расположенного по адресу: Мозырский район, Михалковский с/с, 15/117-1, вблизи </w:t>
      </w:r>
      <w:proofErr w:type="spellStart"/>
      <w:r w:rsidR="002F7935" w:rsidRPr="002F7935">
        <w:rPr>
          <w:rFonts w:eastAsia="Times New Roman"/>
          <w:b/>
          <w:bCs/>
          <w:iCs/>
          <w:spacing w:val="-8"/>
          <w:sz w:val="26"/>
          <w:szCs w:val="26"/>
        </w:rPr>
        <w:t>п.Дружба</w:t>
      </w:r>
      <w:proofErr w:type="spellEnd"/>
      <w:r w:rsidR="002F7935" w:rsidRPr="002F7935">
        <w:rPr>
          <w:rFonts w:eastAsia="Times New Roman"/>
          <w:b/>
          <w:bCs/>
          <w:spacing w:val="-8"/>
          <w:sz w:val="26"/>
          <w:szCs w:val="26"/>
        </w:rPr>
        <w:t>»</w:t>
      </w:r>
      <w:bookmarkEnd w:id="0"/>
      <w:r w:rsidR="002F7935" w:rsidRPr="002F7935">
        <w:rPr>
          <w:rFonts w:eastAsia="Times New Roman"/>
          <w:b/>
          <w:bCs/>
          <w:spacing w:val="-8"/>
          <w:sz w:val="26"/>
          <w:szCs w:val="26"/>
        </w:rPr>
        <w:t>.</w:t>
      </w:r>
    </w:p>
    <w:p w14:paraId="10963645" w14:textId="42B5EB36" w:rsidR="007701CA" w:rsidRPr="005D4DBC" w:rsidRDefault="007701CA" w:rsidP="00E83EEC">
      <w:pPr>
        <w:spacing w:after="0" w:line="228" w:lineRule="auto"/>
        <w:ind w:firstLine="567"/>
        <w:jc w:val="both"/>
        <w:outlineLvl w:val="1"/>
        <w:rPr>
          <w:rFonts w:ascii="Times New Roman" w:hAnsi="Times New Roman"/>
          <w:b/>
          <w:spacing w:val="-8"/>
          <w:sz w:val="26"/>
          <w:szCs w:val="26"/>
        </w:rPr>
      </w:pPr>
    </w:p>
    <w:p w14:paraId="6DAC9F8C" w14:textId="0E1AA902" w:rsidR="00C553EF" w:rsidRPr="005D4DBC" w:rsidRDefault="00C553EF" w:rsidP="00E7179D">
      <w:pPr>
        <w:spacing w:before="240" w:after="60" w:line="228" w:lineRule="auto"/>
        <w:jc w:val="center"/>
        <w:outlineLvl w:val="1"/>
        <w:rPr>
          <w:rFonts w:ascii="Times New Roman" w:hAnsi="Times New Roman"/>
          <w:b/>
          <w:spacing w:val="-8"/>
          <w:sz w:val="26"/>
          <w:szCs w:val="26"/>
        </w:rPr>
      </w:pPr>
      <w:r w:rsidRPr="005D4DBC">
        <w:rPr>
          <w:rFonts w:ascii="Times New Roman" w:hAnsi="Times New Roman"/>
          <w:b/>
          <w:spacing w:val="-8"/>
          <w:sz w:val="26"/>
          <w:szCs w:val="26"/>
        </w:rPr>
        <w:t>План-график работ по проведению оценки воздействия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894"/>
        <w:gridCol w:w="3733"/>
      </w:tblGrid>
      <w:tr w:rsidR="003D66AE" w:rsidRPr="00885D32" w14:paraId="1B3D6183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88B0D" w14:textId="77777777" w:rsidR="003D66AE" w:rsidRPr="00885D32" w:rsidRDefault="003D66AE" w:rsidP="009F6798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AB287F" w14:textId="77777777" w:rsidR="003D66AE" w:rsidRPr="00885D32" w:rsidRDefault="003D66AE" w:rsidP="009F6798">
            <w:pPr>
              <w:pStyle w:val="table10"/>
              <w:spacing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выполнения</w:t>
            </w:r>
          </w:p>
        </w:tc>
      </w:tr>
      <w:tr w:rsidR="003D66AE" w:rsidRPr="00C44B27" w14:paraId="14C2B4CA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2A79C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 xml:space="preserve">Подготовка </w:t>
            </w:r>
            <w:r w:rsidRPr="00885D32">
              <w:rPr>
                <w:rStyle w:val="HTML"/>
                <w:sz w:val="24"/>
                <w:szCs w:val="24"/>
                <w:shd w:val="clear" w:color="auto" w:fill="FFFFFF"/>
              </w:rPr>
              <w:t>программы</w:t>
            </w:r>
            <w:r w:rsidRPr="00885D32">
              <w:rPr>
                <w:color w:val="000000"/>
                <w:sz w:val="24"/>
                <w:szCs w:val="24"/>
              </w:rPr>
              <w:t xml:space="preserve"> проведения ОВОС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B4B298" w14:textId="797EDE45" w:rsidR="002F7935" w:rsidRPr="009A1541" w:rsidRDefault="002F7935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0</w:t>
            </w:r>
            <w:r w:rsidR="009B5A3E">
              <w:rPr>
                <w:sz w:val="24"/>
                <w:szCs w:val="24"/>
              </w:rPr>
              <w:t>2</w:t>
            </w:r>
            <w:r w:rsidRPr="009A1541">
              <w:rPr>
                <w:sz w:val="24"/>
                <w:szCs w:val="24"/>
              </w:rPr>
              <w:t>.</w:t>
            </w:r>
            <w:r w:rsidR="009B5A3E">
              <w:rPr>
                <w:sz w:val="24"/>
                <w:szCs w:val="24"/>
              </w:rPr>
              <w:t>02</w:t>
            </w:r>
            <w:r w:rsidRPr="009A1541">
              <w:rPr>
                <w:sz w:val="24"/>
                <w:szCs w:val="24"/>
              </w:rPr>
              <w:t>.202</w:t>
            </w:r>
            <w:r w:rsidR="009B5A3E">
              <w:rPr>
                <w:sz w:val="24"/>
                <w:szCs w:val="24"/>
              </w:rPr>
              <w:t>6</w:t>
            </w:r>
            <w:r w:rsidRPr="009A1541">
              <w:rPr>
                <w:sz w:val="24"/>
                <w:szCs w:val="24"/>
              </w:rPr>
              <w:t>-26.07.2026</w:t>
            </w:r>
          </w:p>
          <w:p w14:paraId="5874D2AA" w14:textId="5A6ECEDA" w:rsidR="002073A0" w:rsidRPr="009A1541" w:rsidRDefault="002073A0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3D66AE" w:rsidRPr="00C44B27" w14:paraId="4E1B034A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E7045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Проведение предварительного информирования граждан и юридических лиц о планируемой хозяйственной и иной деятельности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964F17" w14:textId="50D9AB9D" w:rsidR="002F7935" w:rsidRPr="009A1541" w:rsidRDefault="002F7935" w:rsidP="0018434B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28.07.2026-03.08.2026</w:t>
            </w:r>
          </w:p>
          <w:p w14:paraId="3545B419" w14:textId="66E9023B" w:rsidR="002F7935" w:rsidRPr="009A1541" w:rsidRDefault="002F7935" w:rsidP="0018434B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</w:p>
        </w:tc>
      </w:tr>
      <w:tr w:rsidR="003D66AE" w:rsidRPr="00C44B27" w14:paraId="11272D99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A1069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Подготовка уведомления о планируемой хозяйственной и иной деятельности 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3486E2" w14:textId="77777777" w:rsidR="003D66AE" w:rsidRPr="009A1541" w:rsidRDefault="003D66AE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не требуется*</w:t>
            </w:r>
          </w:p>
        </w:tc>
      </w:tr>
      <w:tr w:rsidR="003D66AE" w:rsidRPr="00C44B27" w14:paraId="18806120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D017B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Направление уведомления о планируемой хозяйственной и иной деятельности и </w:t>
            </w:r>
            <w:r w:rsidRPr="00885D32">
              <w:rPr>
                <w:rStyle w:val="HTML"/>
                <w:sz w:val="24"/>
                <w:szCs w:val="24"/>
                <w:shd w:val="clear" w:color="auto" w:fill="FFFFFF"/>
              </w:rPr>
              <w:t>программы</w:t>
            </w:r>
            <w:r w:rsidRPr="00885D32">
              <w:rPr>
                <w:color w:val="000000"/>
                <w:sz w:val="24"/>
                <w:szCs w:val="24"/>
              </w:rPr>
              <w:t xml:space="preserve"> проведения ОВОС затрагиваемым сторонам*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FE8D52" w14:textId="77777777" w:rsidR="003D66AE" w:rsidRPr="009A1541" w:rsidRDefault="003D66AE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не требуется*</w:t>
            </w:r>
          </w:p>
        </w:tc>
      </w:tr>
      <w:tr w:rsidR="003D66AE" w:rsidRPr="00C44B27" w14:paraId="43A29EE9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AD667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 xml:space="preserve">Подготовка отчета об ОВОС 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9FF5B9" w14:textId="6CFC21C6" w:rsidR="002F7935" w:rsidRPr="009A1541" w:rsidRDefault="002F7935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0</w:t>
            </w:r>
            <w:r w:rsidR="009B5A3E">
              <w:rPr>
                <w:sz w:val="24"/>
                <w:szCs w:val="24"/>
              </w:rPr>
              <w:t>2</w:t>
            </w:r>
            <w:r w:rsidRPr="009A1541">
              <w:rPr>
                <w:sz w:val="24"/>
                <w:szCs w:val="24"/>
              </w:rPr>
              <w:t>.</w:t>
            </w:r>
            <w:r w:rsidR="009B5A3E">
              <w:rPr>
                <w:sz w:val="24"/>
                <w:szCs w:val="24"/>
              </w:rPr>
              <w:t>02</w:t>
            </w:r>
            <w:r w:rsidRPr="009A1541">
              <w:rPr>
                <w:sz w:val="24"/>
                <w:szCs w:val="24"/>
              </w:rPr>
              <w:t>.202</w:t>
            </w:r>
            <w:r w:rsidR="003A712B">
              <w:rPr>
                <w:sz w:val="24"/>
                <w:szCs w:val="24"/>
              </w:rPr>
              <w:t>6</w:t>
            </w:r>
            <w:r w:rsidRPr="009A1541">
              <w:rPr>
                <w:sz w:val="24"/>
                <w:szCs w:val="24"/>
              </w:rPr>
              <w:t>-03.08.2026</w:t>
            </w:r>
          </w:p>
        </w:tc>
      </w:tr>
      <w:tr w:rsidR="003D66AE" w:rsidRPr="00C44B27" w14:paraId="2020ED3D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72F47" w14:textId="77777777" w:rsidR="003D66AE" w:rsidRPr="00885D32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Направление отчета об ОВОС затрагиваемым сторонам*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9DA072" w14:textId="77777777" w:rsidR="003D66AE" w:rsidRPr="009A1541" w:rsidRDefault="003D66AE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не требуется*</w:t>
            </w:r>
          </w:p>
        </w:tc>
      </w:tr>
      <w:tr w:rsidR="003D66AE" w:rsidRPr="00C44B27" w14:paraId="1C0ED1A7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9FD00" w14:textId="77777777" w:rsidR="003D66AE" w:rsidRPr="00885D32" w:rsidRDefault="003D66AE" w:rsidP="009F6798">
            <w:pPr>
              <w:pStyle w:val="table10"/>
              <w:spacing w:after="6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t>Проведение общественных обсуждений на территории:</w:t>
            </w:r>
            <w:r w:rsidRPr="00885D32">
              <w:rPr>
                <w:color w:val="000000"/>
                <w:sz w:val="24"/>
                <w:szCs w:val="24"/>
              </w:rPr>
              <w:br/>
              <w:t>Республики Беларусь</w:t>
            </w:r>
          </w:p>
          <w:p w14:paraId="0DABB98D" w14:textId="77777777" w:rsidR="003D66AE" w:rsidRPr="00885D32" w:rsidRDefault="003D66AE" w:rsidP="009F6798">
            <w:pPr>
              <w:pStyle w:val="table10"/>
              <w:spacing w:after="60"/>
              <w:rPr>
                <w:color w:val="000000"/>
                <w:sz w:val="24"/>
                <w:szCs w:val="24"/>
              </w:rPr>
            </w:pPr>
          </w:p>
          <w:p w14:paraId="0FFA13D1" w14:textId="77777777" w:rsidR="003D66AE" w:rsidRPr="00885D32" w:rsidRDefault="003D66AE" w:rsidP="009F6798">
            <w:pPr>
              <w:pStyle w:val="table10"/>
              <w:spacing w:after="60"/>
              <w:rPr>
                <w:color w:val="000000"/>
                <w:sz w:val="24"/>
                <w:szCs w:val="24"/>
              </w:rPr>
            </w:pPr>
            <w:r w:rsidRPr="00885D32">
              <w:rPr>
                <w:color w:val="000000"/>
                <w:sz w:val="24"/>
                <w:szCs w:val="24"/>
              </w:rPr>
              <w:br/>
              <w:t>затрагиваемых сторон*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8C9AEA" w14:textId="5061557C" w:rsidR="002F7935" w:rsidRPr="009A1541" w:rsidRDefault="002F7935" w:rsidP="00AA0B7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04.08.2026 – 02.09.2026</w:t>
            </w:r>
          </w:p>
          <w:p w14:paraId="407F3B4F" w14:textId="1EBA48EE" w:rsidR="00AA0B78" w:rsidRPr="009A1541" w:rsidRDefault="00AA0B78" w:rsidP="00AA0B7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(не менее 30 календарных дней)</w:t>
            </w:r>
          </w:p>
          <w:p w14:paraId="5CFE28A8" w14:textId="73502305" w:rsidR="003D66AE" w:rsidRPr="009A1541" w:rsidRDefault="003D66AE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</w:p>
          <w:p w14:paraId="1D6A8F79" w14:textId="77777777" w:rsidR="003D66AE" w:rsidRPr="009A1541" w:rsidRDefault="003D66AE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не требуется*</w:t>
            </w:r>
          </w:p>
        </w:tc>
      </w:tr>
      <w:tr w:rsidR="003D66AE" w:rsidRPr="00CA0861" w14:paraId="6C3566B5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DAC16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Проведение консультации по замечаниям затрагиваемых сторон*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0FBF93" w14:textId="77777777" w:rsidR="003D66AE" w:rsidRPr="009A1541" w:rsidRDefault="003D66AE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не требуется*</w:t>
            </w:r>
          </w:p>
        </w:tc>
      </w:tr>
      <w:tr w:rsidR="003D66AE" w:rsidRPr="00CA0861" w14:paraId="379BAF26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214C7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Проведение собрания по обсуждению отчета об ОВОС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3348A7" w14:textId="48A400AF" w:rsidR="002F7935" w:rsidRPr="009A1541" w:rsidRDefault="009A1541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 xml:space="preserve">28.08.2026 - </w:t>
            </w:r>
            <w:r w:rsidR="002F7935" w:rsidRPr="009A1541">
              <w:rPr>
                <w:sz w:val="24"/>
                <w:szCs w:val="24"/>
              </w:rPr>
              <w:t>02.09.2026</w:t>
            </w:r>
          </w:p>
          <w:p w14:paraId="130B67D9" w14:textId="77777777" w:rsidR="003D66AE" w:rsidRPr="009A1541" w:rsidRDefault="003D66AE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(не ранее чем через 25 календарных дней с даты начала общественных обсуждений и не позднее дня их завершения) (при необходимости)</w:t>
            </w:r>
          </w:p>
        </w:tc>
      </w:tr>
      <w:tr w:rsidR="003D66AE" w:rsidRPr="00CA0861" w14:paraId="5B03A42E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B0AEF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Доработка отчета об ОВОС по замечаниям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FF73A0" w14:textId="0C0C93B7" w:rsidR="003D66AE" w:rsidRPr="009A1541" w:rsidRDefault="009A1541" w:rsidP="0018434B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03.09</w:t>
            </w:r>
            <w:r w:rsidR="009814C4" w:rsidRPr="009A1541">
              <w:rPr>
                <w:sz w:val="24"/>
                <w:szCs w:val="24"/>
              </w:rPr>
              <w:t>.2026-0</w:t>
            </w:r>
            <w:r w:rsidR="00914952" w:rsidRPr="009A1541">
              <w:rPr>
                <w:sz w:val="24"/>
                <w:szCs w:val="24"/>
                <w:lang w:val="en-US"/>
              </w:rPr>
              <w:t>8</w:t>
            </w:r>
            <w:r w:rsidR="009814C4" w:rsidRPr="009A1541">
              <w:rPr>
                <w:sz w:val="24"/>
                <w:szCs w:val="24"/>
              </w:rPr>
              <w:t>.0</w:t>
            </w:r>
            <w:r w:rsidRPr="009A1541">
              <w:rPr>
                <w:sz w:val="24"/>
                <w:szCs w:val="24"/>
              </w:rPr>
              <w:t>9</w:t>
            </w:r>
            <w:r w:rsidR="009814C4" w:rsidRPr="009A1541">
              <w:rPr>
                <w:sz w:val="24"/>
                <w:szCs w:val="24"/>
              </w:rPr>
              <w:t>.2026</w:t>
            </w:r>
            <w:r w:rsidR="003D66AE" w:rsidRPr="009A1541">
              <w:rPr>
                <w:sz w:val="24"/>
                <w:szCs w:val="24"/>
              </w:rPr>
              <w:t xml:space="preserve"> (при необходимости)</w:t>
            </w:r>
          </w:p>
        </w:tc>
      </w:tr>
      <w:tr w:rsidR="003D66AE" w:rsidRPr="00CA0861" w14:paraId="518FC35D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E577F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Представление отчета об ОВОС в составе предпроектной (предынвестиционной), проектной документации на государственную экологическую экспертизу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2F745B" w14:textId="21959925" w:rsidR="00B1582E" w:rsidRPr="009A1541" w:rsidRDefault="009A1541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09.09.2026</w:t>
            </w:r>
            <w:r w:rsidR="00B1582E" w:rsidRPr="009A1541">
              <w:rPr>
                <w:sz w:val="24"/>
                <w:szCs w:val="24"/>
              </w:rPr>
              <w:t>-</w:t>
            </w:r>
            <w:r w:rsidR="00914952" w:rsidRPr="009A1541">
              <w:rPr>
                <w:sz w:val="24"/>
                <w:szCs w:val="24"/>
                <w:lang w:val="en-US"/>
              </w:rPr>
              <w:t>10</w:t>
            </w:r>
            <w:r w:rsidR="009814C4" w:rsidRPr="009A1541">
              <w:rPr>
                <w:sz w:val="24"/>
                <w:szCs w:val="24"/>
              </w:rPr>
              <w:t>.</w:t>
            </w:r>
            <w:r w:rsidRPr="009A1541">
              <w:rPr>
                <w:sz w:val="24"/>
                <w:szCs w:val="24"/>
              </w:rPr>
              <w:t>10</w:t>
            </w:r>
            <w:r w:rsidR="00B1582E" w:rsidRPr="009A1541">
              <w:rPr>
                <w:sz w:val="24"/>
                <w:szCs w:val="24"/>
              </w:rPr>
              <w:t>.2026</w:t>
            </w:r>
          </w:p>
        </w:tc>
      </w:tr>
      <w:tr w:rsidR="003D66AE" w:rsidRPr="00CA0861" w14:paraId="09163237" w14:textId="77777777" w:rsidTr="009F6798">
        <w:trPr>
          <w:trHeight w:val="240"/>
        </w:trPr>
        <w:tc>
          <w:tcPr>
            <w:tcW w:w="30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6ADBD" w14:textId="77777777" w:rsidR="003D66AE" w:rsidRPr="00CA0861" w:rsidRDefault="003D66AE" w:rsidP="009F6798">
            <w:pPr>
              <w:pStyle w:val="table10"/>
              <w:rPr>
                <w:color w:val="000000"/>
                <w:sz w:val="24"/>
                <w:szCs w:val="24"/>
              </w:rPr>
            </w:pPr>
            <w:r w:rsidRPr="00CA0861">
              <w:rPr>
                <w:color w:val="000000"/>
                <w:sz w:val="24"/>
                <w:szCs w:val="24"/>
              </w:rPr>
              <w:t>Принятие решения в отношении планируемой деятельности</w:t>
            </w:r>
          </w:p>
        </w:tc>
        <w:tc>
          <w:tcPr>
            <w:tcW w:w="19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03C614" w14:textId="7B4D6783" w:rsidR="00B1582E" w:rsidRPr="009A1541" w:rsidRDefault="009A1541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12.10.</w:t>
            </w:r>
            <w:r w:rsidR="00B1582E" w:rsidRPr="009A1541">
              <w:rPr>
                <w:sz w:val="24"/>
                <w:szCs w:val="24"/>
              </w:rPr>
              <w:t>2026-</w:t>
            </w:r>
            <w:r w:rsidRPr="009A1541">
              <w:rPr>
                <w:sz w:val="24"/>
                <w:szCs w:val="24"/>
              </w:rPr>
              <w:t>30.10</w:t>
            </w:r>
            <w:r w:rsidR="00B1582E" w:rsidRPr="009A1541">
              <w:rPr>
                <w:sz w:val="24"/>
                <w:szCs w:val="24"/>
              </w:rPr>
              <w:t>.2026</w:t>
            </w:r>
          </w:p>
          <w:p w14:paraId="76612D5D" w14:textId="77777777" w:rsidR="003D66AE" w:rsidRPr="009A1541" w:rsidRDefault="003D66AE" w:rsidP="009F6798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9A1541">
              <w:rPr>
                <w:sz w:val="24"/>
                <w:szCs w:val="24"/>
              </w:rPr>
              <w:t>(в течение 15 рабочих дней после получения заключения государственной экологической экспертизы)</w:t>
            </w:r>
          </w:p>
        </w:tc>
      </w:tr>
      <w:tr w:rsidR="003D66AE" w:rsidRPr="00CA0861" w14:paraId="5E5EC5A0" w14:textId="77777777" w:rsidTr="009F6798">
        <w:trPr>
          <w:trHeight w:val="664"/>
        </w:trPr>
        <w:tc>
          <w:tcPr>
            <w:tcW w:w="50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910AF9" w14:textId="77777777" w:rsidR="003D66AE" w:rsidRPr="00CA0861" w:rsidRDefault="003D66AE" w:rsidP="009F6798">
            <w:pPr>
              <w:pStyle w:val="snoski"/>
              <w:spacing w:before="0" w:after="0"/>
              <w:ind w:right="119" w:firstLine="0"/>
              <w:rPr>
                <w:i/>
                <w:color w:val="000000"/>
                <w:sz w:val="24"/>
                <w:szCs w:val="24"/>
              </w:rPr>
            </w:pPr>
            <w:r w:rsidRPr="00CA0861">
              <w:rPr>
                <w:i/>
                <w:color w:val="000000"/>
                <w:sz w:val="24"/>
                <w:szCs w:val="24"/>
              </w:rPr>
              <w:t>* – заполняется в случае, если планируемая хозяйственная и иная деятельность может оказывать трансграничное воздействие.</w:t>
            </w:r>
          </w:p>
        </w:tc>
      </w:tr>
    </w:tbl>
    <w:p w14:paraId="0D9D0A66" w14:textId="6606CDC6" w:rsidR="009D1413" w:rsidRPr="00CA0861" w:rsidRDefault="009D1413">
      <w:pPr>
        <w:spacing w:after="160" w:line="259" w:lineRule="auto"/>
        <w:rPr>
          <w:rFonts w:ascii="Times New Roman" w:eastAsia="Times New Roman" w:hAnsi="Times New Roman"/>
          <w:b/>
          <w:spacing w:val="-8"/>
          <w:sz w:val="28"/>
          <w:szCs w:val="28"/>
          <w:lang w:eastAsia="ru-RU"/>
        </w:rPr>
      </w:pPr>
    </w:p>
    <w:p w14:paraId="74D07CCA" w14:textId="04F66A8B" w:rsidR="003D66AE" w:rsidRDefault="003D66AE">
      <w:pPr>
        <w:spacing w:after="160" w:line="259" w:lineRule="auto"/>
        <w:rPr>
          <w:rFonts w:ascii="Times New Roman" w:eastAsia="Times New Roman" w:hAnsi="Times New Roman"/>
          <w:b/>
          <w:spacing w:val="-8"/>
          <w:sz w:val="28"/>
          <w:szCs w:val="28"/>
          <w:lang w:eastAsia="ru-RU"/>
        </w:rPr>
      </w:pPr>
    </w:p>
    <w:p w14:paraId="7C6218CE" w14:textId="77777777" w:rsidR="00FF371B" w:rsidRPr="00CA0861" w:rsidRDefault="00FF371B">
      <w:pPr>
        <w:spacing w:after="160" w:line="259" w:lineRule="auto"/>
        <w:rPr>
          <w:rFonts w:ascii="Times New Roman" w:eastAsia="Times New Roman" w:hAnsi="Times New Roman"/>
          <w:b/>
          <w:spacing w:val="-8"/>
          <w:sz w:val="28"/>
          <w:szCs w:val="28"/>
          <w:lang w:eastAsia="ru-RU"/>
        </w:rPr>
      </w:pPr>
    </w:p>
    <w:p w14:paraId="7146EB4C" w14:textId="6756F25F" w:rsidR="00204C98" w:rsidRPr="00CA0861" w:rsidRDefault="00C553EF" w:rsidP="00963E0D">
      <w:pPr>
        <w:pStyle w:val="1"/>
        <w:spacing w:after="0" w:line="228" w:lineRule="auto"/>
        <w:ind w:left="1080"/>
        <w:jc w:val="center"/>
        <w:rPr>
          <w:rFonts w:ascii="Times New Roman" w:hAnsi="Times New Roman"/>
          <w:b/>
          <w:spacing w:val="-6"/>
          <w:sz w:val="26"/>
          <w:szCs w:val="26"/>
        </w:rPr>
      </w:pPr>
      <w:r w:rsidRPr="00CA0861">
        <w:rPr>
          <w:rFonts w:ascii="Times New Roman" w:hAnsi="Times New Roman"/>
          <w:b/>
          <w:spacing w:val="-6"/>
          <w:sz w:val="26"/>
          <w:szCs w:val="26"/>
        </w:rPr>
        <w:t>Сведения о планируемой деятельности</w:t>
      </w:r>
    </w:p>
    <w:p w14:paraId="796EEBD3" w14:textId="77777777" w:rsidR="00B43A50" w:rsidRDefault="0032322A" w:rsidP="00F01F7E">
      <w:pPr>
        <w:shd w:val="clear" w:color="auto" w:fill="FFFFFF"/>
        <w:spacing w:after="0" w:line="240" w:lineRule="auto"/>
        <w:ind w:left="-567" w:right="300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 xml:space="preserve">Заказчик планируемой деятельности: </w:t>
      </w:r>
      <w:r w:rsid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О</w:t>
      </w:r>
      <w:r w:rsidR="00B43A50"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бщество с ограниченной ответственностью «</w:t>
      </w:r>
      <w:proofErr w:type="spellStart"/>
      <w:r w:rsidR="00B43A50"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ПрофитПластМеталл</w:t>
      </w:r>
      <w:proofErr w:type="spellEnd"/>
      <w:r w:rsidR="00B43A50"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»</w:t>
      </w:r>
    </w:p>
    <w:p w14:paraId="180EEAFE" w14:textId="69563BE9" w:rsidR="00B43A50" w:rsidRPr="00B43A50" w:rsidRDefault="0032322A" w:rsidP="00F01F7E">
      <w:pPr>
        <w:shd w:val="clear" w:color="auto" w:fill="FFFFFF"/>
        <w:spacing w:after="0" w:line="240" w:lineRule="auto"/>
        <w:ind w:left="-567" w:right="300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32322A">
        <w:rPr>
          <w:rFonts w:ascii="Times New Roman" w:eastAsia="Times New Roman" w:hAnsi="Times New Roman"/>
          <w:color w:val="000000" w:themeColor="text1"/>
          <w:spacing w:val="-6"/>
          <w:sz w:val="24"/>
          <w:szCs w:val="24"/>
          <w:lang w:eastAsia="ru-RU"/>
        </w:rPr>
        <w:t xml:space="preserve">Юридический адрес: </w:t>
      </w:r>
      <w:r w:rsidR="00B43A50"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247755, Гомельская обл. Мозырский р-н, Михалковский с/с 15/117-1</w:t>
      </w:r>
    </w:p>
    <w:p w14:paraId="0F59E0F4" w14:textId="77777777" w:rsidR="00B43A50" w:rsidRPr="00B43A50" w:rsidRDefault="00B43A50" w:rsidP="00F01F7E">
      <w:pPr>
        <w:shd w:val="clear" w:color="auto" w:fill="FFFFFF"/>
        <w:spacing w:after="0" w:line="240" w:lineRule="auto"/>
        <w:ind w:left="-567" w:right="300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Почтовый адрес:220040 г. Минск, пер. Можайского 3-й, д. 9, офис 23, </w:t>
      </w:r>
    </w:p>
    <w:p w14:paraId="5267B6EF" w14:textId="607C46BA" w:rsidR="00B43A50" w:rsidRPr="00B43A50" w:rsidRDefault="00B43A50" w:rsidP="00F01F7E">
      <w:pPr>
        <w:shd w:val="clear" w:color="auto" w:fill="FFFFFF"/>
        <w:spacing w:after="0" w:line="240" w:lineRule="auto"/>
        <w:ind w:left="-567" w:right="300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УНП 191127417, ОКПО 378857375000</w:t>
      </w:r>
    </w:p>
    <w:p w14:paraId="0408ABB2" w14:textId="77777777" w:rsidR="00455F27" w:rsidRPr="003A712B" w:rsidRDefault="00B43A50" w:rsidP="00F01F7E">
      <w:pPr>
        <w:shd w:val="clear" w:color="auto" w:fill="FFFFFF"/>
        <w:spacing w:after="0" w:line="240" w:lineRule="auto"/>
        <w:ind w:left="-567" w:right="300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тел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./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факс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: +375 17 39-39-655,</w:t>
      </w:r>
    </w:p>
    <w:p w14:paraId="5231E6F1" w14:textId="44990363" w:rsidR="00B43A50" w:rsidRPr="003A712B" w:rsidRDefault="00B43A50" w:rsidP="00F01F7E">
      <w:pPr>
        <w:shd w:val="clear" w:color="auto" w:fill="FFFFFF"/>
        <w:spacing w:after="0" w:line="240" w:lineRule="auto"/>
        <w:ind w:left="-567" w:right="300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E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-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Mail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: 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km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@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ppm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.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by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, 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Web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: 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www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.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ppm</w:t>
      </w:r>
      <w:r w:rsidRP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.</w:t>
      </w:r>
      <w:r w:rsidRPr="00B43A50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en-US" w:eastAsia="ru-RU"/>
        </w:rPr>
        <w:t>by</w:t>
      </w:r>
    </w:p>
    <w:p w14:paraId="554D0885" w14:textId="4A99BEEA" w:rsidR="002843B8" w:rsidRDefault="002843B8" w:rsidP="00F01F7E">
      <w:p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Планируемая деятельность </w:t>
      </w:r>
      <w:r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по объекту: </w:t>
      </w: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«</w:t>
      </w:r>
      <w:r w:rsidRPr="002843B8">
        <w:rPr>
          <w:rFonts w:ascii="Times New Roman" w:eastAsia="Times New Roman" w:hAnsi="Times New Roman"/>
          <w:bCs/>
          <w:iCs/>
          <w:color w:val="000000" w:themeColor="text1"/>
          <w:spacing w:val="-6"/>
          <w:sz w:val="24"/>
          <w:szCs w:val="24"/>
          <w:lang w:eastAsia="ru-RU"/>
        </w:rPr>
        <w:t xml:space="preserve">Техническая модернизация изолированного производственного помещения №1, расположенного по адресу: Мозырский район, Михалковский с/с, 15/117-1, вблизи </w:t>
      </w:r>
      <w:proofErr w:type="spellStart"/>
      <w:r w:rsidRPr="002843B8">
        <w:rPr>
          <w:rFonts w:ascii="Times New Roman" w:eastAsia="Times New Roman" w:hAnsi="Times New Roman"/>
          <w:bCs/>
          <w:iCs/>
          <w:color w:val="000000" w:themeColor="text1"/>
          <w:spacing w:val="-6"/>
          <w:sz w:val="24"/>
          <w:szCs w:val="24"/>
          <w:lang w:eastAsia="ru-RU"/>
        </w:rPr>
        <w:t>п.Дружба</w:t>
      </w:r>
      <w:proofErr w:type="spellEnd"/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размещается в изолированном помещении (инв. № 330/D-</w:t>
      </w:r>
      <w:r w:rsidR="003A712B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514986</w:t>
      </w: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), расположенном на земельном участке под кадастровым номером 323582400011000002, по адресу: Гомельская обл., Мозырский р-н, Михалковский с/с, 15/117-1</w:t>
      </w:r>
      <w:r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.</w:t>
      </w:r>
    </w:p>
    <w:p w14:paraId="3C895B38" w14:textId="77777777" w:rsidR="00F01F7E" w:rsidRDefault="00F01F7E" w:rsidP="00F01F7E">
      <w:p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eastAsia="ru-RU"/>
        </w:rPr>
      </w:pPr>
      <w:r w:rsidRPr="00F01F7E"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eastAsia="ru-RU"/>
        </w:rPr>
        <w:t>Обоснование необходимости планируемой деятельности</w:t>
      </w:r>
      <w:r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eastAsia="ru-RU"/>
        </w:rPr>
        <w:t xml:space="preserve"> </w:t>
      </w:r>
    </w:p>
    <w:p w14:paraId="0A2232DD" w14:textId="17B2AC51" w:rsidR="00F01F7E" w:rsidRPr="002843B8" w:rsidRDefault="00F01F7E" w:rsidP="00F01F7E">
      <w:p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</w:pPr>
      <w:r w:rsidRPr="00F01F7E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eastAsia="ru-RU"/>
        </w:rPr>
        <w:t>Создание современного эффективного импортозамещающего производства мелких и средних отливок из серого и высокопрочного чугуна для нужд машиностроения, строительства, ЖКХ и народного потребления. Проект направлен на рациональное использование ресурсов за счет внедрения безотходных технологий (переработка формовочных отходов в техногенный грунт) и расширение производственных мощностей предприятия.</w:t>
      </w:r>
    </w:p>
    <w:p w14:paraId="01C4CFAA" w14:textId="77777777" w:rsidR="002843B8" w:rsidRPr="002843B8" w:rsidRDefault="002843B8" w:rsidP="00F01F7E">
      <w:p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</w:pPr>
      <w:r w:rsidRPr="002843B8"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val="ru-BY" w:eastAsia="ru-RU"/>
        </w:rPr>
        <w:t>Проект представляет:</w:t>
      </w:r>
    </w:p>
    <w:p w14:paraId="765F4E79" w14:textId="77777777" w:rsidR="002843B8" w:rsidRPr="002843B8" w:rsidRDefault="002843B8" w:rsidP="00F01F7E">
      <w:p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</w:pP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>Высокотехнологичный комплекс инженерно-технических и технологических решений по глубокой модернизации существующей промышленной площадки ООО «</w:t>
      </w:r>
      <w:proofErr w:type="spellStart"/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>ПрофитПластМеталл</w:t>
      </w:r>
      <w:proofErr w:type="spellEnd"/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>». Проект направлен на создание экологически эффективного, энергосберегающего литейного производства замкнутого (циклического) типа.</w:t>
      </w:r>
    </w:p>
    <w:p w14:paraId="41526E1F" w14:textId="77777777" w:rsidR="002843B8" w:rsidRPr="002843B8" w:rsidRDefault="002843B8" w:rsidP="00F01F7E">
      <w:p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val="ru-BY" w:eastAsia="ru-RU"/>
        </w:rPr>
      </w:pPr>
      <w:r w:rsidRPr="002843B8"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val="ru-BY" w:eastAsia="ru-RU"/>
        </w:rPr>
        <w:t>Ключевые особенности реализуемого проекта:</w:t>
      </w:r>
    </w:p>
    <w:p w14:paraId="125776E7" w14:textId="77777777" w:rsidR="002843B8" w:rsidRPr="002843B8" w:rsidRDefault="002843B8" w:rsidP="00F01F7E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</w:pPr>
      <w:r w:rsidRPr="002843B8"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val="ru-BY" w:eastAsia="ru-RU"/>
        </w:rPr>
        <w:t>Ресурсосбережение и импортозамещение:</w:t>
      </w: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 xml:space="preserve"> организация серийного выпуска до 12 000 тонн в год высококачественных чугунных отливок (марок СЧ18–СЧ30 и ВЧ50–ВЧ70) из вторичного сырья — лома и отходов черных металлов (по СТБ 2026-2010), что снижает нагрузку на природные рудные ресурсы.</w:t>
      </w:r>
    </w:p>
    <w:p w14:paraId="40793503" w14:textId="77777777" w:rsidR="002843B8" w:rsidRPr="002843B8" w:rsidRDefault="002843B8" w:rsidP="00F01F7E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</w:pPr>
      <w:r w:rsidRPr="002843B8"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val="ru-BY" w:eastAsia="ru-RU"/>
        </w:rPr>
        <w:t>Наилучшие доступные технические методы (НДТМ):</w:t>
      </w: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 xml:space="preserve"> замена устаревших способов плавки на современные индукционные среднечастотные печи, внедрение автоматических линий </w:t>
      </w:r>
      <w:proofErr w:type="spellStart"/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>безопочной</w:t>
      </w:r>
      <w:proofErr w:type="spellEnd"/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 xml:space="preserve"> формовки и изготовление стержней методом </w:t>
      </w:r>
      <w:proofErr w:type="spellStart"/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>термошока</w:t>
      </w:r>
      <w:proofErr w:type="spellEnd"/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>. Это позволяет минимизировать удельные выбросы загрязняющих веществ в атмосферный воздух и оптимизировать расход электроэнергии.</w:t>
      </w:r>
    </w:p>
    <w:p w14:paraId="04F39DAB" w14:textId="77777777" w:rsidR="002843B8" w:rsidRPr="002843B8" w:rsidRDefault="002843B8" w:rsidP="00F01F7E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</w:pPr>
      <w:r w:rsidRPr="002843B8"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val="ru-BY" w:eastAsia="ru-RU"/>
        </w:rPr>
        <w:t>Экологическая цикличность (безотходность):</w:t>
      </w: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 xml:space="preserve"> внедрение инновационного сопутствующего процесса — переработки 100% образующихся формовочных и стержневых отходов в полезную сопутствующую продукцию (5 910 тонн в год техногенного грунта по ТУ BY 191127417.001-2025). Это полностью исключает необходимость направления отходов литья на захоронение на полигоны Мозырского района.</w:t>
      </w:r>
    </w:p>
    <w:p w14:paraId="10F459FA" w14:textId="77777777" w:rsidR="002843B8" w:rsidRPr="002843B8" w:rsidRDefault="002843B8" w:rsidP="00F01F7E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" w:firstLine="567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</w:pPr>
      <w:r w:rsidRPr="002843B8">
        <w:rPr>
          <w:rFonts w:ascii="Times New Roman" w:eastAsia="Times New Roman" w:hAnsi="Times New Roman"/>
          <w:b/>
          <w:bCs/>
          <w:color w:val="000000" w:themeColor="text1"/>
          <w:spacing w:val="-6"/>
          <w:sz w:val="24"/>
          <w:szCs w:val="24"/>
          <w:lang w:val="ru-BY" w:eastAsia="ru-RU"/>
        </w:rPr>
        <w:t>Рациональное использование территорий:</w:t>
      </w:r>
      <w:r w:rsidRPr="002843B8">
        <w:rPr>
          <w:rFonts w:ascii="Times New Roman" w:eastAsia="Times New Roman" w:hAnsi="Times New Roman"/>
          <w:bCs/>
          <w:color w:val="000000" w:themeColor="text1"/>
          <w:spacing w:val="-6"/>
          <w:sz w:val="24"/>
          <w:szCs w:val="24"/>
          <w:lang w:val="ru-BY" w:eastAsia="ru-RU"/>
        </w:rPr>
        <w:t xml:space="preserve"> реализация всех проектных решений строго в границах существующего изолированного производственного помещения №1 (Михалковский с/с, 15/117-1), что исключает изъятие новых земель, минимизирует строительный шум и сохраняет естественные экосистемы региона.</w:t>
      </w:r>
    </w:p>
    <w:p w14:paraId="34788DB9" w14:textId="13AF5449" w:rsidR="00064B0B" w:rsidRPr="00064B0B" w:rsidRDefault="00064B0B" w:rsidP="00F01F7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233187088"/>
      <w:r w:rsidRPr="00064B0B">
        <w:rPr>
          <w:rFonts w:ascii="Times New Roman" w:eastAsia="Times New Roman" w:hAnsi="Times New Roman"/>
          <w:sz w:val="24"/>
          <w:szCs w:val="24"/>
          <w:lang w:eastAsia="ru-RU"/>
        </w:rPr>
        <w:t xml:space="preserve">Вид строительства – </w:t>
      </w:r>
      <w:r w:rsidR="009B5A3E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техническая </w:t>
      </w:r>
      <w:r w:rsidRPr="00064B0B">
        <w:rPr>
          <w:rFonts w:ascii="Times New Roman" w:eastAsia="Times New Roman" w:hAnsi="Times New Roman"/>
          <w:sz w:val="24"/>
          <w:szCs w:val="24"/>
          <w:lang w:eastAsia="ru-RU"/>
        </w:rPr>
        <w:t>модернизация объекта промышленного назначения II-го класса сложности с организацией на существующих производственных площадях литейного производства – литейного цеха.</w:t>
      </w:r>
    </w:p>
    <w:p w14:paraId="0FE1B412" w14:textId="5F42F8AA" w:rsidR="00064B0B" w:rsidRPr="00064B0B" w:rsidRDefault="00064B0B" w:rsidP="00F01F7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eastAsia="ru-RU"/>
        </w:rPr>
        <w:t>Стадийность проектирования – одностадийный, архитектурный проект.</w:t>
      </w:r>
    </w:p>
    <w:p w14:paraId="4F37826A" w14:textId="1861CCF2" w:rsidR="00064B0B" w:rsidRDefault="00064B0B" w:rsidP="00F01F7E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eastAsia="ru-RU"/>
        </w:rPr>
        <w:t>Помещения, отведенные под литейное производство (далее – литейный цех), включают в себя один пролет шириной 30,0 м и длиной 150,0 м, к которому по обеим сторонам по всей длине основного пролета пристроены помещения шириной 6,0 м.</w:t>
      </w:r>
    </w:p>
    <w:p w14:paraId="7B002811" w14:textId="08868ED6" w:rsidR="00064B0B" w:rsidRDefault="00064B0B" w:rsidP="00064B0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226CD4" w14:textId="77777777" w:rsidR="00455F27" w:rsidRDefault="00455F27" w:rsidP="00064B0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06686C" w14:textId="77777777" w:rsidR="00064B0B" w:rsidRPr="00064B0B" w:rsidRDefault="00064B0B" w:rsidP="00455F27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lastRenderedPageBreak/>
        <w:t>Описание планируемой деятельности:</w:t>
      </w:r>
    </w:p>
    <w:p w14:paraId="10E09B94" w14:textId="77777777" w:rsidR="00064B0B" w:rsidRPr="00064B0B" w:rsidRDefault="00064B0B" w:rsidP="00455F27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Характер производства: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Серийное и крупносерийное производство отливок из серого и высокопрочного чугуна.</w:t>
      </w:r>
    </w:p>
    <w:p w14:paraId="13BD33EB" w14:textId="77777777" w:rsidR="00064B0B" w:rsidRPr="00064B0B" w:rsidRDefault="00064B0B" w:rsidP="00455F27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Режим работы объекта:</w:t>
      </w:r>
    </w:p>
    <w:p w14:paraId="5C7D7383" w14:textId="77777777" w:rsidR="00064B0B" w:rsidRPr="00064B0B" w:rsidRDefault="00064B0B" w:rsidP="00455F27">
      <w:pPr>
        <w:numPr>
          <w:ilvl w:val="1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Количество смен: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3 смены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(круглосуточный режим);</w:t>
      </w:r>
    </w:p>
    <w:p w14:paraId="53C558A0" w14:textId="77777777" w:rsidR="00064B0B" w:rsidRPr="00064B0B" w:rsidRDefault="00064B0B" w:rsidP="00455F27">
      <w:pPr>
        <w:numPr>
          <w:ilvl w:val="1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Рабочая неделя: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5-дневная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(40 часов);</w:t>
      </w:r>
    </w:p>
    <w:p w14:paraId="54E5D94D" w14:textId="77777777" w:rsidR="00064B0B" w:rsidRPr="00064B0B" w:rsidRDefault="00064B0B" w:rsidP="00455F27">
      <w:pPr>
        <w:numPr>
          <w:ilvl w:val="1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Продолжительность смены: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8 часов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;</w:t>
      </w:r>
    </w:p>
    <w:p w14:paraId="10CE3D63" w14:textId="77777777" w:rsidR="00064B0B" w:rsidRPr="00064B0B" w:rsidRDefault="00064B0B" w:rsidP="00455F27">
      <w:pPr>
        <w:numPr>
          <w:ilvl w:val="1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Количество рабочих дней в году: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256 дней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.</w:t>
      </w:r>
    </w:p>
    <w:p w14:paraId="5315AD58" w14:textId="77777777" w:rsidR="00064B0B" w:rsidRPr="00064B0B" w:rsidRDefault="00064B0B" w:rsidP="00455F27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Планируемый объем производства (проектная мощность):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12 000 тонн отливок в год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, в том числе:</w:t>
      </w:r>
    </w:p>
    <w:p w14:paraId="01A7F385" w14:textId="77777777" w:rsidR="00064B0B" w:rsidRPr="00064B0B" w:rsidRDefault="00064B0B" w:rsidP="00455F27">
      <w:pPr>
        <w:numPr>
          <w:ilvl w:val="1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из серого чугуна (марки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СЧ18 – СЧ30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) —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8 000 т/год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;</w:t>
      </w:r>
    </w:p>
    <w:p w14:paraId="2335F409" w14:textId="77777777" w:rsidR="00064B0B" w:rsidRPr="00064B0B" w:rsidRDefault="00064B0B" w:rsidP="00455F27">
      <w:pPr>
        <w:numPr>
          <w:ilvl w:val="1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из высокопрочного чугуна (марки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ВЧ50 – ВЧ70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) —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4 000 т/год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.</w:t>
      </w:r>
    </w:p>
    <w:p w14:paraId="67DFB205" w14:textId="77777777" w:rsidR="00064B0B" w:rsidRPr="00064B0B" w:rsidRDefault="00064B0B" w:rsidP="00455F27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Выпускаемая продукция: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Отливки (стержневые и </w:t>
      </w:r>
      <w:proofErr w:type="spellStart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бесстержневые</w:t>
      </w:r>
      <w:proofErr w:type="spellEnd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) массой от 0,5 до 20,0 кг для машиностроения, строительства, коммунального хозяйства и товаров народного потребления (в общей сложности около 25 наименований) в соответствии с ГОСТ 26358-84, ГОСТ 1412-85 и ГОСТ 7293-85.</w:t>
      </w:r>
    </w:p>
    <w:p w14:paraId="0BBD4A5D" w14:textId="77777777" w:rsidR="00064B0B" w:rsidRPr="00064B0B" w:rsidRDefault="00064B0B" w:rsidP="00455F27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Основное сырье: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Лом и отходы черных металлов (чугуна и стали) по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СТБ 2026-2010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.</w:t>
      </w:r>
    </w:p>
    <w:p w14:paraId="77DA9A2A" w14:textId="77777777" w:rsidR="00064B0B" w:rsidRPr="00064B0B" w:rsidRDefault="00064B0B" w:rsidP="00455F27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Основные технологические процессы литейного производства:</w:t>
      </w:r>
    </w:p>
    <w:p w14:paraId="185928EF" w14:textId="77777777" w:rsidR="00064B0B" w:rsidRPr="00064B0B" w:rsidRDefault="00064B0B" w:rsidP="00455F27">
      <w:pPr>
        <w:numPr>
          <w:ilvl w:val="1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Плавка чугуна в индукционных среднечастотных печах;</w:t>
      </w:r>
    </w:p>
    <w:p w14:paraId="2F840D0D" w14:textId="77777777" w:rsidR="00064B0B" w:rsidRPr="00064B0B" w:rsidRDefault="00064B0B" w:rsidP="00455F27">
      <w:pPr>
        <w:numPr>
          <w:ilvl w:val="1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Изготовление формовочной смеси в турбинном высокоскоростном смесителе;</w:t>
      </w:r>
    </w:p>
    <w:p w14:paraId="77F57659" w14:textId="77777777" w:rsidR="00064B0B" w:rsidRPr="00064B0B" w:rsidRDefault="00064B0B" w:rsidP="00455F27">
      <w:pPr>
        <w:numPr>
          <w:ilvl w:val="1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Формовка в разовых песчано-глинистых формах на автоматической линии </w:t>
      </w:r>
      <w:proofErr w:type="spellStart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безопочной</w:t>
      </w:r>
      <w:proofErr w:type="spellEnd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формовки;</w:t>
      </w:r>
    </w:p>
    <w:p w14:paraId="1ECA313D" w14:textId="77777777" w:rsidR="00064B0B" w:rsidRPr="00064B0B" w:rsidRDefault="00064B0B" w:rsidP="00455F27">
      <w:pPr>
        <w:numPr>
          <w:ilvl w:val="1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Изготовление стержней из </w:t>
      </w:r>
      <w:proofErr w:type="spellStart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песчаносмоляных</w:t>
      </w:r>
      <w:proofErr w:type="spellEnd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смесей на автоматической линии методом </w:t>
      </w:r>
      <w:proofErr w:type="spellStart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термошока</w:t>
      </w:r>
      <w:proofErr w:type="spellEnd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;</w:t>
      </w:r>
    </w:p>
    <w:p w14:paraId="4DCFC335" w14:textId="77777777" w:rsidR="00064B0B" w:rsidRPr="00064B0B" w:rsidRDefault="00064B0B" w:rsidP="00455F27">
      <w:pPr>
        <w:numPr>
          <w:ilvl w:val="1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Очистка отливок в </w:t>
      </w:r>
      <w:proofErr w:type="spellStart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дробеметном</w:t>
      </w:r>
      <w:proofErr w:type="spellEnd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барабане.</w:t>
      </w:r>
    </w:p>
    <w:p w14:paraId="36809E1F" w14:textId="77777777" w:rsidR="00064B0B" w:rsidRPr="00064B0B" w:rsidRDefault="00064B0B" w:rsidP="00455F27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Производство сопутствующей («побочной») продукции: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Приготовление техногенного грунта по разработанным и утвержденным техническим условиям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ТУ BY 191127417.001-2025 «Грунт техногенный»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.</w:t>
      </w:r>
    </w:p>
    <w:p w14:paraId="7F3EEB3E" w14:textId="77777777" w:rsidR="00064B0B" w:rsidRPr="00064B0B" w:rsidRDefault="00064B0B" w:rsidP="00455F27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Планируемый объем производства грунта: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</w:t>
      </w: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5 910 тонн в год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.</w:t>
      </w:r>
    </w:p>
    <w:p w14:paraId="2BD39D84" w14:textId="77777777" w:rsidR="00064B0B" w:rsidRPr="00064B0B" w:rsidRDefault="00064B0B" w:rsidP="00455F27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Сырье для грунта: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Производственные отходы (отработанные формовочные и стержневые смеси), образующиеся в процессе основного производства чугунного литья.</w:t>
      </w:r>
    </w:p>
    <w:p w14:paraId="704E8B52" w14:textId="77777777" w:rsidR="00064B0B" w:rsidRPr="00064B0B" w:rsidRDefault="00064B0B" w:rsidP="00455F27">
      <w:pPr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val="ru-BY" w:eastAsia="ru-RU"/>
        </w:rPr>
      </w:pPr>
      <w:r w:rsidRPr="00064B0B">
        <w:rPr>
          <w:rFonts w:ascii="Times New Roman" w:eastAsia="Times New Roman" w:hAnsi="Times New Roman"/>
          <w:b/>
          <w:bCs/>
          <w:sz w:val="24"/>
          <w:szCs w:val="24"/>
          <w:lang w:val="ru-BY" w:eastAsia="ru-RU"/>
        </w:rPr>
        <w:t>Технологические процессы производства грунта:</w:t>
      </w:r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 xml:space="preserve"> Транспортировка отходов от мест их образования к месту переработки, дробление щековой дробилкой, загрузка мостовым краном в универсальный смеситель, выгрузка в бункер хранения либо затаривание в мягкие контейнеры типа «</w:t>
      </w:r>
      <w:proofErr w:type="spellStart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биг-бэг</w:t>
      </w:r>
      <w:proofErr w:type="spellEnd"/>
      <w:r w:rsidRPr="00064B0B">
        <w:rPr>
          <w:rFonts w:ascii="Times New Roman" w:eastAsia="Times New Roman" w:hAnsi="Times New Roman"/>
          <w:sz w:val="24"/>
          <w:szCs w:val="24"/>
          <w:lang w:val="ru-BY" w:eastAsia="ru-RU"/>
        </w:rPr>
        <w:t>».</w:t>
      </w:r>
    </w:p>
    <w:p w14:paraId="7C11C479" w14:textId="77777777" w:rsidR="00066359" w:rsidRPr="00066359" w:rsidRDefault="00066359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Срок эксплуатации объекта не менее 50 лет.</w:t>
      </w:r>
    </w:p>
    <w:bookmarkEnd w:id="1"/>
    <w:p w14:paraId="50AB478C" w14:textId="62AE8F50" w:rsidR="00066359" w:rsidRDefault="00066359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066359">
        <w:rPr>
          <w:rFonts w:ascii="Times New Roman" w:hAnsi="Times New Roman"/>
          <w:sz w:val="24"/>
          <w:szCs w:val="24"/>
        </w:rPr>
        <w:t>В качестве альтернативных вариантов рассматривались:</w:t>
      </w:r>
    </w:p>
    <w:p w14:paraId="4885553C" w14:textId="77777777" w:rsidR="00C56308" w:rsidRPr="00C56308" w:rsidRDefault="00C56308" w:rsidP="00455F27">
      <w:pPr>
        <w:numPr>
          <w:ilvl w:val="0"/>
          <w:numId w:val="8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Технологическая альтернатива (Вариант 1):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4CFC06E" w14:textId="33E73913" w:rsidR="00C56308" w:rsidRPr="00C56308" w:rsidRDefault="00C56308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sz w:val="24"/>
          <w:szCs w:val="24"/>
          <w:lang w:val="ru-BY"/>
        </w:rPr>
        <w:t>Рассматривался вариант организации производства отливок с использованием классических газовых или коксовых вагранок, а также изготовление форм и стержней по стандартным технологиям без повторного вовлечения отходов.</w:t>
      </w:r>
    </w:p>
    <w:p w14:paraId="011608B1" w14:textId="77777777" w:rsidR="00C56308" w:rsidRPr="00C56308" w:rsidRDefault="00C56308" w:rsidP="00455F27">
      <w:pPr>
        <w:numPr>
          <w:ilvl w:val="1"/>
          <w:numId w:val="8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Причина отказа: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Отказ обусловлен более высокой экологической нагрузкой (повышенные выбросы CO₂ и серы при плавке), меньшей энергоэффективностью и необходимостью безвозвратного захоронения до 6 тысяч тонн формовочных отходов в год на полигонах, что противоречит принципам рационального природопользования.</w:t>
      </w:r>
    </w:p>
    <w:p w14:paraId="7D48239B" w14:textId="77777777" w:rsidR="00C56308" w:rsidRPr="00C56308" w:rsidRDefault="00C56308" w:rsidP="00455F27">
      <w:pPr>
        <w:numPr>
          <w:ilvl w:val="0"/>
          <w:numId w:val="8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Территориальная альтернатива (Вариант 2):</w:t>
      </w:r>
    </w:p>
    <w:p w14:paraId="455821C7" w14:textId="2B8F7362" w:rsidR="00C56308" w:rsidRPr="00C56308" w:rsidRDefault="00C56308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sz w:val="24"/>
          <w:szCs w:val="24"/>
          <w:lang w:val="ru-BY"/>
        </w:rPr>
        <w:t>Рассматривался вариант строительства нового производственного здания «с нуля» (на новой площадке) в других индустриальных зонах Гомельской области.</w:t>
      </w:r>
    </w:p>
    <w:p w14:paraId="6114A0F7" w14:textId="77777777" w:rsidR="00C56308" w:rsidRPr="00C56308" w:rsidRDefault="00C56308" w:rsidP="00455F27">
      <w:pPr>
        <w:numPr>
          <w:ilvl w:val="1"/>
          <w:numId w:val="8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Причина отказа: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Строительство нового объекта требует изъятия дополнительных земельных участков, проведения масштабных строительно-монтажных работ, прокладки новых инженерных сетей и транспортных коммуникаций. Это привело бы к значительному увеличению антропогенного воздействия на компоненты окружающей среды и росту капитальных затрат.</w:t>
      </w:r>
    </w:p>
    <w:p w14:paraId="5277E177" w14:textId="77777777" w:rsidR="00C56308" w:rsidRPr="00C56308" w:rsidRDefault="00C56308" w:rsidP="00C5630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Приоритетный вариант (Выбранный):</w:t>
      </w:r>
    </w:p>
    <w:p w14:paraId="6F700895" w14:textId="7175E24F" w:rsidR="00C56308" w:rsidRPr="00C56308" w:rsidRDefault="00C56308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sz w:val="24"/>
          <w:szCs w:val="24"/>
          <w:lang w:val="ru-BY"/>
        </w:rPr>
        <w:lastRenderedPageBreak/>
        <w:t xml:space="preserve">Техническая модернизация существующего изолированного производственного помещения №1 в Мозырском районе (вблизи п. Дружба) с установкой современных индукционных среднечастотных печей, автоматических линий </w:t>
      </w:r>
      <w:proofErr w:type="spellStart"/>
      <w:r w:rsidRPr="00C56308">
        <w:rPr>
          <w:rFonts w:ascii="Times New Roman" w:hAnsi="Times New Roman"/>
          <w:sz w:val="24"/>
          <w:szCs w:val="24"/>
          <w:lang w:val="ru-BY"/>
        </w:rPr>
        <w:t>безопочной</w:t>
      </w:r>
      <w:proofErr w:type="spellEnd"/>
      <w:r w:rsidRPr="00C56308">
        <w:rPr>
          <w:rFonts w:ascii="Times New Roman" w:hAnsi="Times New Roman"/>
          <w:sz w:val="24"/>
          <w:szCs w:val="24"/>
          <w:lang w:val="ru-BY"/>
        </w:rPr>
        <w:t xml:space="preserve"> формовки и </w:t>
      </w:r>
      <w:proofErr w:type="spellStart"/>
      <w:r w:rsidRPr="00C56308">
        <w:rPr>
          <w:rFonts w:ascii="Times New Roman" w:hAnsi="Times New Roman"/>
          <w:sz w:val="24"/>
          <w:szCs w:val="24"/>
          <w:lang w:val="ru-BY"/>
        </w:rPr>
        <w:t>термошока</w:t>
      </w:r>
      <w:proofErr w:type="spellEnd"/>
      <w:r w:rsidRPr="00C56308">
        <w:rPr>
          <w:rFonts w:ascii="Times New Roman" w:hAnsi="Times New Roman"/>
          <w:sz w:val="24"/>
          <w:szCs w:val="24"/>
          <w:lang w:val="ru-BY"/>
        </w:rPr>
        <w:t>, а также с организацией участка переработки отходов в техногенный грунт по ТУ BY 191127417.001-2025.</w:t>
      </w:r>
    </w:p>
    <w:p w14:paraId="380628B3" w14:textId="77777777" w:rsidR="00C56308" w:rsidRPr="00C56308" w:rsidRDefault="00C56308" w:rsidP="00455F27">
      <w:pPr>
        <w:numPr>
          <w:ilvl w:val="1"/>
          <w:numId w:val="8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Преимущества: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Использование уже существующей промышленной инфраструктуры, минимизация строительных отходов, исключение вредных выбросов коксового плавильного оборудования и обеспечение практически безотходного цикла (производство 5910 т/год полезного грунта из собственных отходов).</w:t>
      </w:r>
    </w:p>
    <w:p w14:paraId="5F543C82" w14:textId="77777777" w:rsidR="00C56308" w:rsidRPr="00C56308" w:rsidRDefault="00C56308" w:rsidP="00455F27">
      <w:pPr>
        <w:numPr>
          <w:ilvl w:val="0"/>
          <w:numId w:val="8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«Нулевая альтернатива» (Отказ от реализации проекта):</w:t>
      </w:r>
    </w:p>
    <w:p w14:paraId="3DA22D21" w14:textId="77777777" w:rsidR="00C56308" w:rsidRPr="00C56308" w:rsidRDefault="00C56308" w:rsidP="00455F27">
      <w:pPr>
        <w:numPr>
          <w:ilvl w:val="1"/>
          <w:numId w:val="8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Последствия</w:t>
      </w:r>
      <w:proofErr w:type="gramStart"/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: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При</w:t>
      </w:r>
      <w:proofErr w:type="gramEnd"/>
      <w:r w:rsidRPr="00C56308">
        <w:rPr>
          <w:rFonts w:ascii="Times New Roman" w:hAnsi="Times New Roman"/>
          <w:sz w:val="24"/>
          <w:szCs w:val="24"/>
          <w:lang w:val="ru-BY"/>
        </w:rPr>
        <w:t xml:space="preserve"> отказе от модернизации воздействие на окружающую среду на данной площадке останется на существующем уровне (изменения отсутствуют). Однако это приведет к невозможности создания 12 000 тонн в год востребованной импортозамещающей продукции для машиностроения, ЖКХ и строительства, сохранению зависимости внутреннего рынка от импорта чугунных радиаторов и посуды, а также к потере потенциальных рабочих мест в регионе.</w:t>
      </w:r>
    </w:p>
    <w:p w14:paraId="02BD517B" w14:textId="77777777" w:rsidR="00C56308" w:rsidRPr="00C56308" w:rsidRDefault="00C56308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Вывод по альтернативным вариантам размещения объекта:</w:t>
      </w:r>
    </w:p>
    <w:p w14:paraId="33EB947B" w14:textId="77777777" w:rsidR="00C56308" w:rsidRPr="00C56308" w:rsidRDefault="00C56308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sz w:val="24"/>
          <w:szCs w:val="24"/>
          <w:lang w:val="ru-BY"/>
        </w:rPr>
        <w:t xml:space="preserve">Сравнительный анализ территориальных альтернатив показал, что размещение планируемого производства в изолированном производственном помещении № 1 (Мозырский район, Михалковский с/с, 15/117-1) является </w:t>
      </w: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наиболее оптимальным и экологически обоснованным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по следующим критериям:</w:t>
      </w:r>
    </w:p>
    <w:p w14:paraId="6FAC0062" w14:textId="77777777" w:rsidR="00C56308" w:rsidRPr="00C56308" w:rsidRDefault="00C56308" w:rsidP="00455F27">
      <w:pPr>
        <w:numPr>
          <w:ilvl w:val="0"/>
          <w:numId w:val="9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Минимизация антропогенного воздействия: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Использование существующего капитального строения полностью исключает необходимость изъятия новых земель (включая ценные сельскохозяйственные или лесные угодья), предотвращает уничтожение растительного покрова и минимизирует масштабные строительные работы, являющиеся источником шума и пыли.</w:t>
      </w:r>
    </w:p>
    <w:p w14:paraId="3497AE4E" w14:textId="77777777" w:rsidR="00C56308" w:rsidRPr="00C56308" w:rsidRDefault="00C56308" w:rsidP="00455F27">
      <w:pPr>
        <w:numPr>
          <w:ilvl w:val="0"/>
          <w:numId w:val="9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Использование развитой инфраструктуры: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Размещение в границах Мозырского промузла на территории </w:t>
      </w: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СЭЗ «Гомель-Ратон»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позволяет в полной мере использовать уже существующие транспортные коммуникации, подъездные пути и инженерные сети (электроснабжение, газоснабжение, водоснабжение). Это исключает необходимость прокладки новых линейных объектов и дополнительное техногенное воздействие на экосистемы района.</w:t>
      </w:r>
    </w:p>
    <w:p w14:paraId="3A06C62B" w14:textId="77777777" w:rsidR="00C56308" w:rsidRPr="00C56308" w:rsidRDefault="00C56308" w:rsidP="00455F27">
      <w:pPr>
        <w:numPr>
          <w:ilvl w:val="0"/>
          <w:numId w:val="9"/>
        </w:num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val="ru-BY"/>
        </w:rPr>
      </w:pPr>
      <w:r w:rsidRPr="00C56308">
        <w:rPr>
          <w:rFonts w:ascii="Times New Roman" w:hAnsi="Times New Roman"/>
          <w:b/>
          <w:bCs/>
          <w:sz w:val="24"/>
          <w:szCs w:val="24"/>
          <w:lang w:val="ru-BY"/>
        </w:rPr>
        <w:t>Удаленность от жилой застройки:</w:t>
      </w:r>
      <w:r w:rsidRPr="00C56308">
        <w:rPr>
          <w:rFonts w:ascii="Times New Roman" w:hAnsi="Times New Roman"/>
          <w:sz w:val="24"/>
          <w:szCs w:val="24"/>
          <w:lang w:val="ru-BY"/>
        </w:rPr>
        <w:t xml:space="preserve"> Площадка расположена в специализированной промышленной зоне с установленной нормативной санитарно-защитной зоной (СЗЗ), обеспечивающей соблюдение всех гигиенических нормативов (по шуму и качеству атмосферного воздуха) на границе с ближайшими жилыми территориями (в т.ч. п. Дружба).</w:t>
      </w:r>
    </w:p>
    <w:p w14:paraId="1C460666" w14:textId="1B58EE11" w:rsidR="00C56308" w:rsidRPr="00C56308" w:rsidRDefault="00C56308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color w:val="FF0000"/>
          <w:sz w:val="24"/>
          <w:szCs w:val="24"/>
          <w:lang w:val="ru-BY"/>
        </w:rPr>
      </w:pPr>
      <w:r w:rsidRPr="00C56308">
        <w:rPr>
          <w:rFonts w:ascii="Times New Roman" w:hAnsi="Times New Roman"/>
          <w:sz w:val="24"/>
          <w:szCs w:val="24"/>
          <w:lang w:val="ru-BY"/>
        </w:rPr>
        <w:t>Выбранный вариант размещения обеспечивает максимальную экономическую эффективность модернизации литейного производства при обеспечении минимально возможного (локального) воздействия на окружающую среду и здоровье населения по сравнению с вариантом строительства нового завода.</w:t>
      </w:r>
    </w:p>
    <w:p w14:paraId="1A08B143" w14:textId="77777777" w:rsidR="00B61192" w:rsidRPr="00BD700E" w:rsidRDefault="00B61192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  <w:sz w:val="24"/>
          <w:szCs w:val="24"/>
        </w:rPr>
      </w:pPr>
      <w:r w:rsidRPr="00BD700E">
        <w:rPr>
          <w:rFonts w:ascii="Times New Roman" w:hAnsi="Times New Roman"/>
          <w:b/>
          <w:bCs/>
          <w:spacing w:val="-10"/>
          <w:sz w:val="24"/>
          <w:szCs w:val="24"/>
        </w:rPr>
        <w:t>Место и дата опубликования уведомления</w:t>
      </w:r>
      <w:r w:rsidRPr="00BD700E">
        <w:rPr>
          <w:rFonts w:ascii="Times New Roman" w:hAnsi="Times New Roman"/>
          <w:b/>
          <w:spacing w:val="-10"/>
          <w:sz w:val="24"/>
          <w:szCs w:val="24"/>
        </w:rPr>
        <w:t>:</w:t>
      </w:r>
      <w:r w:rsidRPr="00BD700E">
        <w:rPr>
          <w:rFonts w:ascii="Times New Roman" w:hAnsi="Times New Roman"/>
          <w:spacing w:val="-10"/>
          <w:sz w:val="24"/>
          <w:szCs w:val="24"/>
        </w:rPr>
        <w:t xml:space="preserve"> </w:t>
      </w:r>
    </w:p>
    <w:p w14:paraId="5A8510F3" w14:textId="5A95A81C" w:rsidR="00B61192" w:rsidRPr="00BD700E" w:rsidRDefault="00B61192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  <w:sz w:val="24"/>
          <w:szCs w:val="24"/>
        </w:rPr>
      </w:pPr>
      <w:r w:rsidRPr="00BD700E">
        <w:rPr>
          <w:rFonts w:ascii="Times New Roman" w:hAnsi="Times New Roman"/>
          <w:spacing w:val="-10"/>
          <w:sz w:val="24"/>
          <w:szCs w:val="24"/>
        </w:rPr>
        <w:t xml:space="preserve">- в печатных СМИ - газета </w:t>
      </w:r>
      <w:r w:rsidR="001B22E3" w:rsidRPr="00455F27">
        <w:rPr>
          <w:rFonts w:ascii="Times New Roman" w:hAnsi="Times New Roman"/>
          <w:spacing w:val="-10"/>
          <w:sz w:val="24"/>
          <w:szCs w:val="24"/>
          <w:lang w:val="ru-BY"/>
        </w:rPr>
        <w:t>«</w:t>
      </w:r>
      <w:proofErr w:type="spellStart"/>
      <w:r w:rsidR="001B22E3" w:rsidRPr="00455F27">
        <w:rPr>
          <w:rFonts w:ascii="Times New Roman" w:hAnsi="Times New Roman"/>
          <w:spacing w:val="-10"/>
          <w:sz w:val="24"/>
          <w:szCs w:val="24"/>
          <w:lang w:val="ru-BY"/>
        </w:rPr>
        <w:t>Жыццё</w:t>
      </w:r>
      <w:proofErr w:type="spellEnd"/>
      <w:r w:rsidR="001B22E3" w:rsidRPr="00455F27">
        <w:rPr>
          <w:rFonts w:ascii="Times New Roman" w:hAnsi="Times New Roman"/>
          <w:spacing w:val="-10"/>
          <w:sz w:val="24"/>
          <w:szCs w:val="24"/>
          <w:lang w:val="ru-BY"/>
        </w:rPr>
        <w:t xml:space="preserve"> </w:t>
      </w:r>
      <w:proofErr w:type="spellStart"/>
      <w:r w:rsidR="001B22E3" w:rsidRPr="00455F27">
        <w:rPr>
          <w:rFonts w:ascii="Times New Roman" w:hAnsi="Times New Roman"/>
          <w:spacing w:val="-10"/>
          <w:sz w:val="24"/>
          <w:szCs w:val="24"/>
          <w:lang w:val="ru-BY"/>
        </w:rPr>
        <w:t>Палесся</w:t>
      </w:r>
      <w:proofErr w:type="spellEnd"/>
      <w:r w:rsidR="001B22E3" w:rsidRPr="00455F27">
        <w:rPr>
          <w:rFonts w:ascii="Times New Roman" w:hAnsi="Times New Roman"/>
          <w:spacing w:val="-10"/>
          <w:sz w:val="24"/>
          <w:szCs w:val="24"/>
          <w:lang w:val="ru-BY"/>
        </w:rPr>
        <w:t>»</w:t>
      </w:r>
      <w:r w:rsidRPr="00455F27">
        <w:rPr>
          <w:rFonts w:ascii="Times New Roman" w:hAnsi="Times New Roman"/>
          <w:spacing w:val="-10"/>
          <w:sz w:val="24"/>
          <w:szCs w:val="24"/>
        </w:rPr>
        <w:t>,</w:t>
      </w:r>
      <w:r w:rsidRPr="00BD700E">
        <w:rPr>
          <w:rFonts w:ascii="Times New Roman" w:hAnsi="Times New Roman"/>
          <w:spacing w:val="-10"/>
          <w:sz w:val="24"/>
          <w:szCs w:val="24"/>
        </w:rPr>
        <w:t xml:space="preserve"> выпуск от </w:t>
      </w:r>
      <w:r w:rsidR="001B22E3">
        <w:rPr>
          <w:rFonts w:ascii="Times New Roman" w:hAnsi="Times New Roman"/>
          <w:spacing w:val="-10"/>
          <w:sz w:val="24"/>
          <w:szCs w:val="24"/>
        </w:rPr>
        <w:t>28</w:t>
      </w:r>
      <w:r w:rsidR="00066359" w:rsidRPr="00BD700E">
        <w:rPr>
          <w:rFonts w:ascii="Times New Roman" w:hAnsi="Times New Roman"/>
          <w:spacing w:val="-10"/>
          <w:sz w:val="24"/>
          <w:szCs w:val="24"/>
        </w:rPr>
        <w:t>.0</w:t>
      </w:r>
      <w:r w:rsidR="00914952" w:rsidRPr="005E36C6">
        <w:rPr>
          <w:rFonts w:ascii="Times New Roman" w:hAnsi="Times New Roman"/>
          <w:spacing w:val="-10"/>
          <w:sz w:val="24"/>
          <w:szCs w:val="24"/>
        </w:rPr>
        <w:t>7</w:t>
      </w:r>
      <w:r w:rsidR="00066359" w:rsidRPr="00BD700E">
        <w:rPr>
          <w:rFonts w:ascii="Times New Roman" w:hAnsi="Times New Roman"/>
          <w:spacing w:val="-10"/>
          <w:sz w:val="24"/>
          <w:szCs w:val="24"/>
        </w:rPr>
        <w:t>.2026</w:t>
      </w:r>
      <w:r w:rsidRPr="00BD700E">
        <w:rPr>
          <w:rFonts w:ascii="Times New Roman" w:hAnsi="Times New Roman"/>
          <w:spacing w:val="-10"/>
          <w:sz w:val="24"/>
          <w:szCs w:val="24"/>
        </w:rPr>
        <w:t xml:space="preserve">г.; </w:t>
      </w:r>
    </w:p>
    <w:p w14:paraId="3DE81F05" w14:textId="413F9610" w:rsidR="00B61192" w:rsidRPr="00455F27" w:rsidRDefault="00B61192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  <w:sz w:val="24"/>
          <w:szCs w:val="24"/>
        </w:rPr>
      </w:pPr>
      <w:r w:rsidRPr="00BD700E">
        <w:rPr>
          <w:rFonts w:ascii="Times New Roman" w:hAnsi="Times New Roman"/>
          <w:spacing w:val="-10"/>
          <w:sz w:val="24"/>
          <w:szCs w:val="24"/>
        </w:rPr>
        <w:t xml:space="preserve">- в электронном виде – с </w:t>
      </w:r>
      <w:r w:rsidR="001B22E3">
        <w:rPr>
          <w:rFonts w:ascii="Times New Roman" w:hAnsi="Times New Roman"/>
          <w:spacing w:val="-10"/>
          <w:sz w:val="24"/>
          <w:szCs w:val="24"/>
        </w:rPr>
        <w:t>28</w:t>
      </w:r>
      <w:r w:rsidR="00066359" w:rsidRPr="00BD700E">
        <w:rPr>
          <w:rFonts w:ascii="Times New Roman" w:hAnsi="Times New Roman"/>
          <w:spacing w:val="-10"/>
          <w:sz w:val="24"/>
          <w:szCs w:val="24"/>
        </w:rPr>
        <w:t>.0</w:t>
      </w:r>
      <w:r w:rsidR="005E36C6" w:rsidRPr="002F7935">
        <w:rPr>
          <w:rFonts w:ascii="Times New Roman" w:hAnsi="Times New Roman"/>
          <w:spacing w:val="-10"/>
          <w:sz w:val="24"/>
          <w:szCs w:val="24"/>
        </w:rPr>
        <w:t>7</w:t>
      </w:r>
      <w:r w:rsidR="00066359" w:rsidRPr="00BD700E">
        <w:rPr>
          <w:rFonts w:ascii="Times New Roman" w:hAnsi="Times New Roman"/>
          <w:spacing w:val="-10"/>
          <w:sz w:val="24"/>
          <w:szCs w:val="24"/>
        </w:rPr>
        <w:t>.2026</w:t>
      </w:r>
      <w:r w:rsidRPr="00BD700E">
        <w:rPr>
          <w:rFonts w:ascii="Times New Roman" w:hAnsi="Times New Roman"/>
          <w:spacing w:val="-10"/>
          <w:sz w:val="24"/>
          <w:szCs w:val="24"/>
        </w:rPr>
        <w:t xml:space="preserve"> г. </w:t>
      </w:r>
      <w:r w:rsidR="00066359" w:rsidRPr="00BD700E">
        <w:rPr>
          <w:rFonts w:ascii="Times New Roman" w:hAnsi="Times New Roman"/>
          <w:bCs/>
          <w:spacing w:val="-10"/>
          <w:sz w:val="24"/>
          <w:szCs w:val="24"/>
          <w:shd w:val="clear" w:color="auto" w:fill="FFFFFF"/>
        </w:rPr>
        <w:t>на официальном сайте</w:t>
      </w:r>
      <w:r w:rsidR="001B22E3" w:rsidRPr="001B22E3">
        <w:rPr>
          <w:rFonts w:asciiTheme="minorHAnsi" w:eastAsiaTheme="minorHAnsi" w:hAnsiTheme="minorHAnsi" w:cstheme="minorBidi"/>
          <w:lang w:val="ru-BY"/>
        </w:rPr>
        <w:t xml:space="preserve"> </w:t>
      </w:r>
      <w:r w:rsidR="001B22E3" w:rsidRPr="001B22E3">
        <w:rPr>
          <w:rFonts w:ascii="Times New Roman" w:hAnsi="Times New Roman"/>
          <w:bCs/>
          <w:spacing w:val="-10"/>
          <w:sz w:val="24"/>
          <w:szCs w:val="24"/>
          <w:shd w:val="clear" w:color="auto" w:fill="FFFFFF"/>
          <w:lang w:val="ru-BY"/>
        </w:rPr>
        <w:t xml:space="preserve">Мозырского районного исполнительного </w:t>
      </w:r>
      <w:r w:rsidR="001B22E3" w:rsidRPr="00455F27">
        <w:rPr>
          <w:rFonts w:ascii="Times New Roman" w:hAnsi="Times New Roman"/>
          <w:bCs/>
          <w:spacing w:val="-10"/>
          <w:sz w:val="24"/>
          <w:szCs w:val="24"/>
          <w:shd w:val="clear" w:color="auto" w:fill="FFFFFF"/>
          <w:lang w:val="ru-BY"/>
        </w:rPr>
        <w:t>комитета</w:t>
      </w:r>
      <w:r w:rsidR="001B22E3" w:rsidRPr="00455F27">
        <w:rPr>
          <w:rFonts w:ascii="Times New Roman" w:hAnsi="Times New Roman"/>
          <w:bCs/>
          <w:spacing w:val="-10"/>
          <w:sz w:val="24"/>
          <w:szCs w:val="24"/>
          <w:shd w:val="clear" w:color="auto" w:fill="FFFFFF"/>
        </w:rPr>
        <w:t xml:space="preserve"> </w:t>
      </w:r>
      <w:r w:rsidR="001B22E3" w:rsidRPr="00455F27">
        <w:rPr>
          <w:rFonts w:ascii="Times New Roman" w:hAnsi="Times New Roman"/>
          <w:bCs/>
          <w:spacing w:val="-10"/>
          <w:sz w:val="24"/>
          <w:szCs w:val="24"/>
          <w:shd w:val="clear" w:color="auto" w:fill="FFFFFF"/>
          <w:lang w:val="ru-BY"/>
        </w:rPr>
        <w:t> </w:t>
      </w:r>
      <w:hyperlink r:id="rId5" w:history="1">
        <w:r w:rsidR="001B22E3" w:rsidRPr="00455F27">
          <w:rPr>
            <w:rStyle w:val="a3"/>
            <w:rFonts w:ascii="Times New Roman" w:hAnsi="Times New Roman"/>
            <w:bCs/>
            <w:color w:val="auto"/>
            <w:spacing w:val="-10"/>
            <w:sz w:val="24"/>
            <w:szCs w:val="24"/>
            <w:u w:val="none"/>
            <w:shd w:val="clear" w:color="auto" w:fill="FFFFFF"/>
            <w:lang w:val="ru-BY"/>
          </w:rPr>
          <w:t>https://mozyrisp.gov.by/ru/obshchestvennye-obsuzhdeniya.html</w:t>
        </w:r>
      </w:hyperlink>
      <w:r w:rsidR="001B22E3" w:rsidRPr="00455F27">
        <w:rPr>
          <w:rFonts w:ascii="Times New Roman" w:hAnsi="Times New Roman"/>
          <w:bCs/>
          <w:spacing w:val="-10"/>
          <w:sz w:val="24"/>
          <w:szCs w:val="24"/>
          <w:shd w:val="clear" w:color="auto" w:fill="FFFFFF"/>
          <w:lang w:val="ru-BY"/>
        </w:rPr>
        <w:t> </w:t>
      </w:r>
      <w:r w:rsidR="00066359" w:rsidRPr="00455F27">
        <w:rPr>
          <w:rFonts w:ascii="Times New Roman" w:hAnsi="Times New Roman"/>
          <w:bCs/>
          <w:spacing w:val="-10"/>
          <w:sz w:val="24"/>
          <w:szCs w:val="24"/>
          <w:shd w:val="clear" w:color="auto" w:fill="FFFFFF"/>
        </w:rPr>
        <w:t xml:space="preserve"> в разделе «Общественные обсуждения»</w:t>
      </w:r>
      <w:r w:rsidRPr="00455F27">
        <w:rPr>
          <w:rFonts w:ascii="Times New Roman" w:hAnsi="Times New Roman"/>
          <w:spacing w:val="-10"/>
          <w:sz w:val="24"/>
          <w:szCs w:val="24"/>
        </w:rPr>
        <w:t>.</w:t>
      </w:r>
    </w:p>
    <w:p w14:paraId="0CFAD1CB" w14:textId="77777777" w:rsidR="00B61192" w:rsidRPr="00BD700E" w:rsidRDefault="00B61192" w:rsidP="00455F27">
      <w:pPr>
        <w:spacing w:after="0" w:line="240" w:lineRule="auto"/>
        <w:ind w:left="-567" w:firstLine="567"/>
        <w:jc w:val="both"/>
        <w:rPr>
          <w:rFonts w:ascii="Times New Roman" w:hAnsi="Times New Roman"/>
          <w:spacing w:val="-10"/>
          <w:sz w:val="24"/>
          <w:szCs w:val="24"/>
        </w:rPr>
      </w:pPr>
    </w:p>
    <w:p w14:paraId="07065C1E" w14:textId="77777777" w:rsidR="00B61192" w:rsidRPr="00BD700E" w:rsidRDefault="00B61192" w:rsidP="00BD700E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sectPr w:rsidR="00B61192" w:rsidRPr="00BD700E" w:rsidSect="007A077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14941FFE"/>
    <w:multiLevelType w:val="multilevel"/>
    <w:tmpl w:val="F776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B0083"/>
    <w:multiLevelType w:val="multilevel"/>
    <w:tmpl w:val="79A6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A0282"/>
    <w:multiLevelType w:val="multilevel"/>
    <w:tmpl w:val="B10E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EC4A41"/>
    <w:multiLevelType w:val="hybridMultilevel"/>
    <w:tmpl w:val="BEBA825A"/>
    <w:lvl w:ilvl="0" w:tplc="8D16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736159"/>
    <w:multiLevelType w:val="multilevel"/>
    <w:tmpl w:val="BF883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8E551B"/>
    <w:multiLevelType w:val="multilevel"/>
    <w:tmpl w:val="68B2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2"/>
  </w:num>
  <w:num w:numId="6">
    <w:abstractNumId w:val="3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EF"/>
    <w:rsid w:val="00005A8D"/>
    <w:rsid w:val="00021D9F"/>
    <w:rsid w:val="0006386B"/>
    <w:rsid w:val="00064B0B"/>
    <w:rsid w:val="00066359"/>
    <w:rsid w:val="000669DA"/>
    <w:rsid w:val="00076F8E"/>
    <w:rsid w:val="00085C38"/>
    <w:rsid w:val="0009656F"/>
    <w:rsid w:val="00097597"/>
    <w:rsid w:val="000A16CB"/>
    <w:rsid w:val="000C6F1F"/>
    <w:rsid w:val="000D171A"/>
    <w:rsid w:val="000E3312"/>
    <w:rsid w:val="00114893"/>
    <w:rsid w:val="00123A4B"/>
    <w:rsid w:val="00157D99"/>
    <w:rsid w:val="001661DB"/>
    <w:rsid w:val="00175B87"/>
    <w:rsid w:val="0018434B"/>
    <w:rsid w:val="001958DA"/>
    <w:rsid w:val="00197A56"/>
    <w:rsid w:val="001B22E3"/>
    <w:rsid w:val="001B7108"/>
    <w:rsid w:val="001C6613"/>
    <w:rsid w:val="001D598B"/>
    <w:rsid w:val="001E1F8A"/>
    <w:rsid w:val="002073A0"/>
    <w:rsid w:val="002168FA"/>
    <w:rsid w:val="0022365E"/>
    <w:rsid w:val="0022731C"/>
    <w:rsid w:val="00230138"/>
    <w:rsid w:val="00264245"/>
    <w:rsid w:val="00271A2D"/>
    <w:rsid w:val="00271E63"/>
    <w:rsid w:val="00281756"/>
    <w:rsid w:val="002843B8"/>
    <w:rsid w:val="00290DB2"/>
    <w:rsid w:val="002A0D7A"/>
    <w:rsid w:val="002B167D"/>
    <w:rsid w:val="002B46B7"/>
    <w:rsid w:val="002C0745"/>
    <w:rsid w:val="002E0D64"/>
    <w:rsid w:val="002E1FF2"/>
    <w:rsid w:val="002F2F0C"/>
    <w:rsid w:val="002F7935"/>
    <w:rsid w:val="00302B1C"/>
    <w:rsid w:val="00303D48"/>
    <w:rsid w:val="0032322A"/>
    <w:rsid w:val="003371B0"/>
    <w:rsid w:val="00345366"/>
    <w:rsid w:val="00351FC0"/>
    <w:rsid w:val="0037484B"/>
    <w:rsid w:val="0038422B"/>
    <w:rsid w:val="003A6C9A"/>
    <w:rsid w:val="003A712B"/>
    <w:rsid w:val="003C177A"/>
    <w:rsid w:val="003D66AE"/>
    <w:rsid w:val="003E331C"/>
    <w:rsid w:val="004107EE"/>
    <w:rsid w:val="00416C28"/>
    <w:rsid w:val="00422DCE"/>
    <w:rsid w:val="004322E7"/>
    <w:rsid w:val="004441F7"/>
    <w:rsid w:val="00455C5D"/>
    <w:rsid w:val="00455F27"/>
    <w:rsid w:val="00475A81"/>
    <w:rsid w:val="00484119"/>
    <w:rsid w:val="0048485E"/>
    <w:rsid w:val="0048792E"/>
    <w:rsid w:val="004B5088"/>
    <w:rsid w:val="004B7D5F"/>
    <w:rsid w:val="004D59ED"/>
    <w:rsid w:val="004E39A2"/>
    <w:rsid w:val="00502D18"/>
    <w:rsid w:val="005279CE"/>
    <w:rsid w:val="00541280"/>
    <w:rsid w:val="00552EDA"/>
    <w:rsid w:val="00553CC6"/>
    <w:rsid w:val="005601F5"/>
    <w:rsid w:val="0057062D"/>
    <w:rsid w:val="00584F2A"/>
    <w:rsid w:val="005B2317"/>
    <w:rsid w:val="005B3071"/>
    <w:rsid w:val="005C74FE"/>
    <w:rsid w:val="005D4DBC"/>
    <w:rsid w:val="005E36C6"/>
    <w:rsid w:val="005E7700"/>
    <w:rsid w:val="00600412"/>
    <w:rsid w:val="00620BA8"/>
    <w:rsid w:val="00632CFD"/>
    <w:rsid w:val="00633F9C"/>
    <w:rsid w:val="00634631"/>
    <w:rsid w:val="00641AF0"/>
    <w:rsid w:val="006561DC"/>
    <w:rsid w:val="00672A9D"/>
    <w:rsid w:val="00682C63"/>
    <w:rsid w:val="00696261"/>
    <w:rsid w:val="006B77D1"/>
    <w:rsid w:val="006B784F"/>
    <w:rsid w:val="006C5BC0"/>
    <w:rsid w:val="00714944"/>
    <w:rsid w:val="0072184F"/>
    <w:rsid w:val="00735B6C"/>
    <w:rsid w:val="00750086"/>
    <w:rsid w:val="0075321C"/>
    <w:rsid w:val="0076240D"/>
    <w:rsid w:val="007701CA"/>
    <w:rsid w:val="0078189B"/>
    <w:rsid w:val="007901B7"/>
    <w:rsid w:val="007A077F"/>
    <w:rsid w:val="007A26D3"/>
    <w:rsid w:val="007A308F"/>
    <w:rsid w:val="007D0241"/>
    <w:rsid w:val="007D521E"/>
    <w:rsid w:val="007E2FFA"/>
    <w:rsid w:val="007E58F7"/>
    <w:rsid w:val="007E594B"/>
    <w:rsid w:val="007E7B65"/>
    <w:rsid w:val="007F718C"/>
    <w:rsid w:val="007F779E"/>
    <w:rsid w:val="00817E30"/>
    <w:rsid w:val="0083206D"/>
    <w:rsid w:val="0084590C"/>
    <w:rsid w:val="00861A04"/>
    <w:rsid w:val="00885462"/>
    <w:rsid w:val="008A2630"/>
    <w:rsid w:val="008B6943"/>
    <w:rsid w:val="008B713F"/>
    <w:rsid w:val="008C36B1"/>
    <w:rsid w:val="008C451C"/>
    <w:rsid w:val="008C4F09"/>
    <w:rsid w:val="008C6072"/>
    <w:rsid w:val="008D05FB"/>
    <w:rsid w:val="009078CA"/>
    <w:rsid w:val="00907E75"/>
    <w:rsid w:val="00914952"/>
    <w:rsid w:val="009371D5"/>
    <w:rsid w:val="00952361"/>
    <w:rsid w:val="009567F0"/>
    <w:rsid w:val="00963E0D"/>
    <w:rsid w:val="00967655"/>
    <w:rsid w:val="009814C4"/>
    <w:rsid w:val="0098453B"/>
    <w:rsid w:val="009910D2"/>
    <w:rsid w:val="00995F7B"/>
    <w:rsid w:val="009A1541"/>
    <w:rsid w:val="009A20BA"/>
    <w:rsid w:val="009B0FBD"/>
    <w:rsid w:val="009B5A3E"/>
    <w:rsid w:val="009D1413"/>
    <w:rsid w:val="009D69DC"/>
    <w:rsid w:val="009D6D91"/>
    <w:rsid w:val="009E336C"/>
    <w:rsid w:val="009E6968"/>
    <w:rsid w:val="00A077AA"/>
    <w:rsid w:val="00A20AB6"/>
    <w:rsid w:val="00A213A2"/>
    <w:rsid w:val="00A44200"/>
    <w:rsid w:val="00A47CC6"/>
    <w:rsid w:val="00A6048D"/>
    <w:rsid w:val="00A617CE"/>
    <w:rsid w:val="00A66BD5"/>
    <w:rsid w:val="00A744A2"/>
    <w:rsid w:val="00A96059"/>
    <w:rsid w:val="00AA0B78"/>
    <w:rsid w:val="00AB2BEF"/>
    <w:rsid w:val="00AF2E8E"/>
    <w:rsid w:val="00B06E00"/>
    <w:rsid w:val="00B1582E"/>
    <w:rsid w:val="00B375E1"/>
    <w:rsid w:val="00B40E62"/>
    <w:rsid w:val="00B43303"/>
    <w:rsid w:val="00B43A50"/>
    <w:rsid w:val="00B474A5"/>
    <w:rsid w:val="00B566EF"/>
    <w:rsid w:val="00B61192"/>
    <w:rsid w:val="00B677C5"/>
    <w:rsid w:val="00B8324A"/>
    <w:rsid w:val="00BA4251"/>
    <w:rsid w:val="00BB48C5"/>
    <w:rsid w:val="00BC1362"/>
    <w:rsid w:val="00BC2BCB"/>
    <w:rsid w:val="00BC54D4"/>
    <w:rsid w:val="00BD5FA6"/>
    <w:rsid w:val="00BD700E"/>
    <w:rsid w:val="00BF7833"/>
    <w:rsid w:val="00C0088A"/>
    <w:rsid w:val="00C02B6C"/>
    <w:rsid w:val="00C12EBF"/>
    <w:rsid w:val="00C17067"/>
    <w:rsid w:val="00C44B27"/>
    <w:rsid w:val="00C50003"/>
    <w:rsid w:val="00C553EF"/>
    <w:rsid w:val="00C56308"/>
    <w:rsid w:val="00C82E77"/>
    <w:rsid w:val="00C942E9"/>
    <w:rsid w:val="00CA0410"/>
    <w:rsid w:val="00CA0861"/>
    <w:rsid w:val="00CC657D"/>
    <w:rsid w:val="00CD2DDD"/>
    <w:rsid w:val="00CE31CA"/>
    <w:rsid w:val="00CE423F"/>
    <w:rsid w:val="00CF135C"/>
    <w:rsid w:val="00CF6DCB"/>
    <w:rsid w:val="00D0138F"/>
    <w:rsid w:val="00D04D64"/>
    <w:rsid w:val="00D14B04"/>
    <w:rsid w:val="00D3566A"/>
    <w:rsid w:val="00D500BA"/>
    <w:rsid w:val="00D537E1"/>
    <w:rsid w:val="00D727DF"/>
    <w:rsid w:val="00D744C7"/>
    <w:rsid w:val="00D8149E"/>
    <w:rsid w:val="00D825BF"/>
    <w:rsid w:val="00D85A16"/>
    <w:rsid w:val="00DA5EBC"/>
    <w:rsid w:val="00DB33D3"/>
    <w:rsid w:val="00DE79FB"/>
    <w:rsid w:val="00E07ABE"/>
    <w:rsid w:val="00E147A3"/>
    <w:rsid w:val="00E27AEA"/>
    <w:rsid w:val="00E27C8C"/>
    <w:rsid w:val="00E3537A"/>
    <w:rsid w:val="00E4094E"/>
    <w:rsid w:val="00E527E8"/>
    <w:rsid w:val="00E54FB4"/>
    <w:rsid w:val="00E61F6C"/>
    <w:rsid w:val="00E65EB6"/>
    <w:rsid w:val="00E7179D"/>
    <w:rsid w:val="00E83EEC"/>
    <w:rsid w:val="00E925BA"/>
    <w:rsid w:val="00EA00EC"/>
    <w:rsid w:val="00EB0428"/>
    <w:rsid w:val="00EB589E"/>
    <w:rsid w:val="00ED085C"/>
    <w:rsid w:val="00ED39DC"/>
    <w:rsid w:val="00ED6A38"/>
    <w:rsid w:val="00ED725F"/>
    <w:rsid w:val="00EE066E"/>
    <w:rsid w:val="00F01F7E"/>
    <w:rsid w:val="00F24592"/>
    <w:rsid w:val="00F34075"/>
    <w:rsid w:val="00F40093"/>
    <w:rsid w:val="00F408CB"/>
    <w:rsid w:val="00F50A59"/>
    <w:rsid w:val="00F61E92"/>
    <w:rsid w:val="00F65D5A"/>
    <w:rsid w:val="00F8186A"/>
    <w:rsid w:val="00F83A48"/>
    <w:rsid w:val="00F84D04"/>
    <w:rsid w:val="00FE2258"/>
    <w:rsid w:val="00FF3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C06D5"/>
  <w15:docId w15:val="{9F839AFB-2900-49BF-A0BA-B84D9AC5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3B8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C65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d">
    <w:name w:val="gd"/>
    <w:basedOn w:val="a0"/>
    <w:rsid w:val="00C553EF"/>
  </w:style>
  <w:style w:type="paragraph" w:customStyle="1" w:styleId="1">
    <w:name w:val="Абзац списка1"/>
    <w:basedOn w:val="a"/>
    <w:rsid w:val="00C553EF"/>
    <w:pPr>
      <w:ind w:left="720"/>
      <w:contextualSpacing/>
    </w:pPr>
    <w:rPr>
      <w:rFonts w:eastAsia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65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">
    <w:name w:val="Основной текст3"/>
    <w:basedOn w:val="a"/>
    <w:uiPriority w:val="99"/>
    <w:rsid w:val="00290DB2"/>
    <w:pPr>
      <w:widowControl w:val="0"/>
      <w:shd w:val="clear" w:color="auto" w:fill="FFFFFF"/>
      <w:spacing w:after="0" w:line="277" w:lineRule="exact"/>
      <w:ind w:hanging="980"/>
      <w:jc w:val="both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ConsPlusNonformat">
    <w:name w:val="ConsPlusNonformat"/>
    <w:rsid w:val="00EB04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EB0428"/>
    <w:rPr>
      <w:rFonts w:cs="Times New Roman"/>
      <w:color w:val="0000FF"/>
      <w:u w:val="single"/>
    </w:rPr>
  </w:style>
  <w:style w:type="paragraph" w:styleId="a4">
    <w:name w:val="header"/>
    <w:basedOn w:val="a"/>
    <w:link w:val="a5"/>
    <w:qFormat/>
    <w:rsid w:val="00EB0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4"/>
      <w:szCs w:val="24"/>
      <w:lang w:val="en-US" w:bidi="en-US"/>
    </w:rPr>
  </w:style>
  <w:style w:type="character" w:customStyle="1" w:styleId="a5">
    <w:name w:val="Верхний колонтитул Знак"/>
    <w:basedOn w:val="a0"/>
    <w:link w:val="a4"/>
    <w:rsid w:val="00EB0428"/>
    <w:rPr>
      <w:rFonts w:ascii="Times New Roman" w:eastAsia="SimSun" w:hAnsi="Times New Roman" w:cs="Times New Roman"/>
      <w:sz w:val="24"/>
      <w:szCs w:val="24"/>
      <w:lang w:val="en-US" w:bidi="en-US"/>
    </w:rPr>
  </w:style>
  <w:style w:type="character" w:customStyle="1" w:styleId="a6">
    <w:name w:val="Другое_"/>
    <w:basedOn w:val="a0"/>
    <w:link w:val="a7"/>
    <w:rsid w:val="009910D2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rsid w:val="009910D2"/>
    <w:pPr>
      <w:widowControl w:val="0"/>
      <w:spacing w:after="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a8">
    <w:name w:val="Основной текст_"/>
    <w:basedOn w:val="a0"/>
    <w:link w:val="10"/>
    <w:rsid w:val="00DB33D3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8"/>
    <w:rsid w:val="00DB33D3"/>
    <w:pPr>
      <w:widowControl w:val="0"/>
      <w:spacing w:after="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336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907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7E75"/>
    <w:rPr>
      <w:rFonts w:ascii="Segoe UI" w:eastAsia="Calibri" w:hAnsi="Segoe UI" w:cs="Segoe UI"/>
      <w:sz w:val="18"/>
      <w:szCs w:val="18"/>
    </w:rPr>
  </w:style>
  <w:style w:type="character" w:customStyle="1" w:styleId="12">
    <w:name w:val="Заголовок №1_"/>
    <w:link w:val="13"/>
    <w:rsid w:val="00E147A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E147A3"/>
    <w:pPr>
      <w:widowControl w:val="0"/>
      <w:spacing w:after="160" w:line="262" w:lineRule="auto"/>
      <w:ind w:left="440" w:firstLine="2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6048D"/>
    <w:rPr>
      <w:color w:val="605E5C"/>
      <w:shd w:val="clear" w:color="auto" w:fill="E1DFDD"/>
    </w:rPr>
  </w:style>
  <w:style w:type="paragraph" w:customStyle="1" w:styleId="ab">
    <w:name w:val="Абзац обычный"/>
    <w:link w:val="ac"/>
    <w:qFormat/>
    <w:rsid w:val="00E3537A"/>
    <w:pPr>
      <w:widowControl w:val="0"/>
      <w:spacing w:after="0" w:line="240" w:lineRule="auto"/>
      <w:ind w:left="284" w:right="284"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Абзац обычный Знак"/>
    <w:link w:val="ab"/>
    <w:rsid w:val="00E3537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newncpi0">
    <w:name w:val="newncpi0"/>
    <w:basedOn w:val="a"/>
    <w:qFormat/>
    <w:rsid w:val="003D66AE"/>
    <w:pPr>
      <w:spacing w:before="160" w:after="160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3D66AE"/>
    <w:rPr>
      <w:color w:val="000000"/>
      <w:shd w:val="clear" w:color="auto" w:fill="FFFF00"/>
    </w:rPr>
  </w:style>
  <w:style w:type="paragraph" w:customStyle="1" w:styleId="snoski">
    <w:name w:val="snoski"/>
    <w:basedOn w:val="a"/>
    <w:rsid w:val="003D66AE"/>
    <w:pPr>
      <w:spacing w:before="160" w:after="160" w:line="240" w:lineRule="auto"/>
      <w:ind w:firstLine="567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3D66AE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41F7"/>
    <w:pPr>
      <w:spacing w:after="60" w:line="240" w:lineRule="auto"/>
      <w:jc w:val="center"/>
      <w:outlineLvl w:val="1"/>
    </w:pPr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ae">
    <w:name w:val="Подзаголовок Знак"/>
    <w:basedOn w:val="a0"/>
    <w:link w:val="ad"/>
    <w:uiPriority w:val="99"/>
    <w:qFormat/>
    <w:rsid w:val="004441F7"/>
    <w:rPr>
      <w:rFonts w:ascii="Cambria" w:eastAsia="Times New Roman" w:hAnsi="Cambria" w:cs="Cambria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066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59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4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6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40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50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4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7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44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22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81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zyrisp.gov.by/ru/obshchestvennye-obsuzhd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Eneca</Company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Eneca-user</dc:creator>
  <cp:lastModifiedBy>Пользователь</cp:lastModifiedBy>
  <cp:revision>8</cp:revision>
  <cp:lastPrinted>2025-10-22T05:34:00Z</cp:lastPrinted>
  <dcterms:created xsi:type="dcterms:W3CDTF">2026-07-22T18:17:00Z</dcterms:created>
  <dcterms:modified xsi:type="dcterms:W3CDTF">2026-07-23T10:10:00Z</dcterms:modified>
</cp:coreProperties>
</file>