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Style w:val="a4"/>
          <w:rFonts w:ascii="Arial" w:hAnsi="Arial" w:cs="Arial"/>
          <w:color w:val="1B1B1B"/>
          <w:spacing w:val="1"/>
        </w:rPr>
        <w:t xml:space="preserve">В </w:t>
      </w:r>
      <w:proofErr w:type="spellStart"/>
      <w:r>
        <w:rPr>
          <w:rStyle w:val="a4"/>
          <w:rFonts w:ascii="Arial" w:hAnsi="Arial" w:cs="Arial"/>
          <w:color w:val="1B1B1B"/>
          <w:spacing w:val="1"/>
        </w:rPr>
        <w:t>Мозырской</w:t>
      </w:r>
      <w:proofErr w:type="spellEnd"/>
      <w:r>
        <w:rPr>
          <w:rStyle w:val="a4"/>
          <w:rFonts w:ascii="Arial" w:hAnsi="Arial" w:cs="Arial"/>
          <w:color w:val="1B1B1B"/>
          <w:spacing w:val="1"/>
        </w:rPr>
        <w:t xml:space="preserve"> районной организации ОО «БРСМ»: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- 115 первичных организаций, 5451 членов;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- 37 волонтерских отрядов, 799 волонтеров (по состоянию на январь 2023 года).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Мозырский районный комитет ОО «БРСМ» в рамках выполнения целей и задач по гражданско-патриотическому воспитанию молодежи проводит ряд мероприятий в соответствии с годовыми планами районного комитета по направлениям деятельности ОО «БРСМ».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Организация и проведение выборных кампаний во время проведения Референдума по изменению Конституции Республики Беларусь (в 2022 году). Активом молодежи проводится агитационная работа (акции «Мы идем на выборы» и «От двери к двери»,  </w:t>
      </w:r>
      <w:proofErr w:type="spellStart"/>
      <w:r>
        <w:rPr>
          <w:rFonts w:ascii="Arial" w:hAnsi="Arial" w:cs="Arial"/>
          <w:color w:val="1B1B1B"/>
          <w:spacing w:val="1"/>
        </w:rPr>
        <w:t>флешмоб</w:t>
      </w:r>
      <w:proofErr w:type="spellEnd"/>
      <w:r>
        <w:rPr>
          <w:rFonts w:ascii="Arial" w:hAnsi="Arial" w:cs="Arial"/>
          <w:color w:val="1B1B1B"/>
          <w:spacing w:val="1"/>
        </w:rPr>
        <w:t xml:space="preserve"> «Сделай свой выбор») и социологические опросы избирателей; проведение интерактивной игры «Азбука Гражданина»; реализация проекта по популяризации государственных символов (государственный флаг, государственный герб, распространении атрибутики с государственной символикой) «</w:t>
      </w:r>
      <w:proofErr w:type="spellStart"/>
      <w:r>
        <w:rPr>
          <w:rFonts w:ascii="Arial" w:hAnsi="Arial" w:cs="Arial"/>
          <w:color w:val="1B1B1B"/>
          <w:spacing w:val="1"/>
        </w:rPr>
        <w:t>Роднае-Народнае</w:t>
      </w:r>
      <w:proofErr w:type="spellEnd"/>
      <w:r>
        <w:rPr>
          <w:rFonts w:ascii="Arial" w:hAnsi="Arial" w:cs="Arial"/>
          <w:color w:val="1B1B1B"/>
          <w:spacing w:val="1"/>
        </w:rPr>
        <w:t>»; проведение открытых диалогов и диалогов поколений, велопробегов и автопробегов, трудовых акций по благоустройству и наведению порядка на территориях города и района.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Проведение информационных встреч и открытых диалогов «Беларусь – вчера, сегодня, завтра!», «БЕЛАРУСЬ – это МЫ!» в трудовых коллективах, организация работы молодежных диалоговых площадок, диалогов поколений с участием ветеранов комсомольского движения. В феврале 2022 года работа диалоговой площадки «Конституция – основной Закон страны», проведение одноименных открытых диалогов.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На постоянной основе участие союзной молодежи в проведении митингов, посвященных: Дню освобождения г</w:t>
      </w:r>
      <w:proofErr w:type="gramStart"/>
      <w:r>
        <w:rPr>
          <w:rFonts w:ascii="Arial" w:hAnsi="Arial" w:cs="Arial"/>
          <w:color w:val="1B1B1B"/>
          <w:spacing w:val="1"/>
        </w:rPr>
        <w:t>.М</w:t>
      </w:r>
      <w:proofErr w:type="gramEnd"/>
      <w:r>
        <w:rPr>
          <w:rFonts w:ascii="Arial" w:hAnsi="Arial" w:cs="Arial"/>
          <w:color w:val="1B1B1B"/>
          <w:spacing w:val="1"/>
        </w:rPr>
        <w:t>озыря от немецко-фашистских захватчиков, Дню Победы  с  торжественным приемом в ряды членов ОО «БРСМ»; Дню Независимости Республики Беларусь; и других памятных дат на Мемориальном комплексе «Курган славы г. Мозыря».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Проведение акции «Ветеран живет рядом» по организации поздравлений ветеранов и участников ВОВ и лиц к ним приравненных на дому.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Традиционно последняя неделя июня посвящена молодежи. Проходят следующие мероприятия: </w:t>
      </w:r>
      <w:proofErr w:type="spellStart"/>
      <w:r>
        <w:rPr>
          <w:rFonts w:ascii="Arial" w:hAnsi="Arial" w:cs="Arial"/>
          <w:color w:val="1B1B1B"/>
          <w:spacing w:val="1"/>
        </w:rPr>
        <w:t>интернет-челлендж</w:t>
      </w:r>
      <w:proofErr w:type="spellEnd"/>
      <w:r>
        <w:rPr>
          <w:rFonts w:ascii="Arial" w:hAnsi="Arial" w:cs="Arial"/>
          <w:color w:val="1B1B1B"/>
          <w:spacing w:val="1"/>
        </w:rPr>
        <w:t xml:space="preserve"> «Народная зарядка» с победителями районного этапа республиканского семейного сельскохозяйственного проекта «Властелин села»; 22 июня в День всенародной памяти жертв Великой Отечественной войны и геноцида белорусского народа в 04:00 участие союзной молодежи в митинге-реквиеме; открытый диалог «Молодая семья – кристалл общества», акция по благоустройству «Аллеи семейных деревьев»; традиционно в воскресенье в парке культуры и отдыха «Победа» организуется работа молодежной площадки с презентацией направлений работы и проектов ОО «БРСМ» и других общественных организаций.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3 июля в рамках проекта «ЦВЕТЫ ВЕЛИКОЙ ПОБЕДЫ» районный комитет совместно с представителями общественных объединений ежегодно принимает участие в районном празднике, посвященном Дню Независимости Республики Беларусь. Организуют акцию «За Дело!» по наведению порядка на местах захоронений и памятниках событиям ВОВ, возложение цветов к памятникам; работу молодежной площадки в парке </w:t>
      </w:r>
      <w:proofErr w:type="spellStart"/>
      <w:r>
        <w:rPr>
          <w:rFonts w:ascii="Arial" w:hAnsi="Arial" w:cs="Arial"/>
          <w:color w:val="1B1B1B"/>
          <w:spacing w:val="1"/>
        </w:rPr>
        <w:t>КиО</w:t>
      </w:r>
      <w:proofErr w:type="spellEnd"/>
      <w:r>
        <w:rPr>
          <w:rFonts w:ascii="Arial" w:hAnsi="Arial" w:cs="Arial"/>
          <w:color w:val="1B1B1B"/>
          <w:spacing w:val="1"/>
        </w:rPr>
        <w:t xml:space="preserve"> «Победа»; реализацию патриотического проекта «Беларусь – помнит!» по наполнению </w:t>
      </w:r>
      <w:r>
        <w:rPr>
          <w:rFonts w:ascii="Arial" w:hAnsi="Arial" w:cs="Arial"/>
          <w:color w:val="1B1B1B"/>
          <w:spacing w:val="1"/>
        </w:rPr>
        <w:lastRenderedPageBreak/>
        <w:t>информацией о родственниках фронтовиках ВОВ и  всебелорусской акции «Споем гимн вместе».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В преддверии Дня народного единства 17 сентября районный комитет проводит ряд мероприятий: </w:t>
      </w:r>
      <w:proofErr w:type="gramStart"/>
      <w:r>
        <w:rPr>
          <w:rFonts w:ascii="Arial" w:hAnsi="Arial" w:cs="Arial"/>
          <w:color w:val="1B1B1B"/>
          <w:spacing w:val="1"/>
        </w:rPr>
        <w:t>«</w:t>
      </w:r>
      <w:proofErr w:type="spellStart"/>
      <w:r>
        <w:rPr>
          <w:rFonts w:ascii="Arial" w:hAnsi="Arial" w:cs="Arial"/>
          <w:color w:val="1B1B1B"/>
          <w:spacing w:val="1"/>
        </w:rPr>
        <w:t>Челлендж</w:t>
      </w:r>
      <w:proofErr w:type="spellEnd"/>
      <w:r>
        <w:rPr>
          <w:rFonts w:ascii="Arial" w:hAnsi="Arial" w:cs="Arial"/>
          <w:color w:val="1B1B1B"/>
          <w:spacing w:val="1"/>
        </w:rPr>
        <w:t xml:space="preserve"> рукопожатий», марафон добрых дел, автопробег «Эстафета единства», закладка аллеи «Единства», открытый диалог «Единство!</w:t>
      </w:r>
      <w:proofErr w:type="gramEnd"/>
      <w:r>
        <w:rPr>
          <w:rFonts w:ascii="Arial" w:hAnsi="Arial" w:cs="Arial"/>
          <w:color w:val="1B1B1B"/>
          <w:spacing w:val="1"/>
        </w:rPr>
        <w:t xml:space="preserve"> Развитие! Независимость!» (в УО «МГПУ им. И.П. </w:t>
      </w:r>
      <w:proofErr w:type="spellStart"/>
      <w:r>
        <w:rPr>
          <w:rFonts w:ascii="Arial" w:hAnsi="Arial" w:cs="Arial"/>
          <w:color w:val="1B1B1B"/>
          <w:spacing w:val="1"/>
        </w:rPr>
        <w:t>Щамякина</w:t>
      </w:r>
      <w:proofErr w:type="spellEnd"/>
      <w:r>
        <w:rPr>
          <w:rFonts w:ascii="Arial" w:hAnsi="Arial" w:cs="Arial"/>
          <w:color w:val="1B1B1B"/>
          <w:spacing w:val="1"/>
        </w:rPr>
        <w:t xml:space="preserve">»), акция «Разам </w:t>
      </w:r>
      <w:proofErr w:type="spellStart"/>
      <w:r>
        <w:rPr>
          <w:rFonts w:ascii="Arial" w:hAnsi="Arial" w:cs="Arial"/>
          <w:color w:val="1B1B1B"/>
          <w:spacing w:val="1"/>
        </w:rPr>
        <w:t>з</w:t>
      </w:r>
      <w:proofErr w:type="spellEnd"/>
      <w:r>
        <w:rPr>
          <w:rFonts w:ascii="Arial" w:hAnsi="Arial" w:cs="Arial"/>
          <w:color w:val="1B1B1B"/>
          <w:spacing w:val="1"/>
        </w:rPr>
        <w:t xml:space="preserve"> </w:t>
      </w:r>
      <w:proofErr w:type="spellStart"/>
      <w:r>
        <w:rPr>
          <w:rFonts w:ascii="Arial" w:hAnsi="Arial" w:cs="Arial"/>
          <w:color w:val="1B1B1B"/>
          <w:spacing w:val="1"/>
        </w:rPr>
        <w:t>бацькам</w:t>
      </w:r>
      <w:proofErr w:type="gramStart"/>
      <w:r>
        <w:rPr>
          <w:rFonts w:ascii="Arial" w:hAnsi="Arial" w:cs="Arial"/>
          <w:color w:val="1B1B1B"/>
          <w:spacing w:val="1"/>
        </w:rPr>
        <w:t>i</w:t>
      </w:r>
      <w:proofErr w:type="spellEnd"/>
      <w:proofErr w:type="gramEnd"/>
      <w:r>
        <w:rPr>
          <w:rFonts w:ascii="Arial" w:hAnsi="Arial" w:cs="Arial"/>
          <w:color w:val="1B1B1B"/>
          <w:spacing w:val="1"/>
        </w:rPr>
        <w:t>», день добрых дел, фотоконкурс «То, что нас объединяет», работу молодежной интерактивной площадки «Беларусь сильна единством!» в рамках Дня города.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С  2020 года по инициативе Мозырского и </w:t>
      </w:r>
      <w:proofErr w:type="spellStart"/>
      <w:r>
        <w:rPr>
          <w:rFonts w:ascii="Arial" w:hAnsi="Arial" w:cs="Arial"/>
          <w:color w:val="1B1B1B"/>
          <w:spacing w:val="1"/>
        </w:rPr>
        <w:t>Калинковичского</w:t>
      </w:r>
      <w:proofErr w:type="spellEnd"/>
      <w:r>
        <w:rPr>
          <w:rFonts w:ascii="Arial" w:hAnsi="Arial" w:cs="Arial"/>
          <w:color w:val="1B1B1B"/>
          <w:spacing w:val="1"/>
        </w:rPr>
        <w:t xml:space="preserve"> районных комитетов стартовал проект проведения региональных автопробегов по значимым местам Великой Отечественной Войны и приуроченные к памятным республиканским датам для работающей молодежи. Проект реализуется на постоянной основе.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Ежегодно союзная молодежь участвует в республиканской добровольной акции «Чистый лес», «Чистый двор», работают на благоустройстве пришкольных территорий, парков, скверов в рамках трудовой акции «За Дело!».  Реализует благотворительную акцию «Восстановление Святынь», оказывая посильную помощь в </w:t>
      </w:r>
      <w:proofErr w:type="gramStart"/>
      <w:r>
        <w:rPr>
          <w:rFonts w:ascii="Arial" w:hAnsi="Arial" w:cs="Arial"/>
          <w:color w:val="1B1B1B"/>
          <w:spacing w:val="1"/>
        </w:rPr>
        <w:t>Свято-Михайловском</w:t>
      </w:r>
      <w:proofErr w:type="gramEnd"/>
      <w:r>
        <w:rPr>
          <w:rFonts w:ascii="Arial" w:hAnsi="Arial" w:cs="Arial"/>
          <w:color w:val="1B1B1B"/>
          <w:spacing w:val="1"/>
        </w:rPr>
        <w:t xml:space="preserve"> соборе г. Мозыря.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 xml:space="preserve">В рамках международного сотрудничества актив Мозырского районного комитета принимает участие в международных конференциях в </w:t>
      </w:r>
      <w:proofErr w:type="spellStart"/>
      <w:r>
        <w:rPr>
          <w:rFonts w:ascii="Arial" w:hAnsi="Arial" w:cs="Arial"/>
          <w:color w:val="1B1B1B"/>
          <w:spacing w:val="1"/>
        </w:rPr>
        <w:t>г</w:t>
      </w:r>
      <w:proofErr w:type="gramStart"/>
      <w:r>
        <w:rPr>
          <w:rFonts w:ascii="Arial" w:hAnsi="Arial" w:cs="Arial"/>
          <w:color w:val="1B1B1B"/>
          <w:spacing w:val="1"/>
        </w:rPr>
        <w:t>.Е</w:t>
      </w:r>
      <w:proofErr w:type="gramEnd"/>
      <w:r>
        <w:rPr>
          <w:rFonts w:ascii="Arial" w:hAnsi="Arial" w:cs="Arial"/>
          <w:color w:val="1B1B1B"/>
          <w:spacing w:val="1"/>
        </w:rPr>
        <w:t>катеренбург</w:t>
      </w:r>
      <w:proofErr w:type="spellEnd"/>
      <w:r>
        <w:rPr>
          <w:rFonts w:ascii="Arial" w:hAnsi="Arial" w:cs="Arial"/>
          <w:color w:val="1B1B1B"/>
          <w:spacing w:val="1"/>
        </w:rPr>
        <w:t xml:space="preserve">, </w:t>
      </w:r>
      <w:proofErr w:type="spellStart"/>
      <w:r>
        <w:rPr>
          <w:rFonts w:ascii="Arial" w:hAnsi="Arial" w:cs="Arial"/>
          <w:color w:val="1B1B1B"/>
          <w:spacing w:val="1"/>
        </w:rPr>
        <w:t>г.Владивоствк</w:t>
      </w:r>
      <w:proofErr w:type="spellEnd"/>
      <w:r>
        <w:rPr>
          <w:rFonts w:ascii="Arial" w:hAnsi="Arial" w:cs="Arial"/>
          <w:color w:val="1B1B1B"/>
          <w:spacing w:val="1"/>
        </w:rPr>
        <w:t>, г. Москва, г. Санкт-Петербург и других; международных телемостах в online-формате «Мы одна большая семья: путь к единству и гражданскому согласию» с представителями Беларуси, России и Казахстана. 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Районный комитет в целях стимулирования молодых работников организует награждение лучших работников в рамках подведения итогов социально-экономического развития за год, в связи с профессиональными праздниками и к памятным датам молодежного движения.</w:t>
      </w:r>
    </w:p>
    <w:p w:rsidR="00D12118" w:rsidRDefault="00D12118" w:rsidP="00D12118">
      <w:pPr>
        <w:pStyle w:val="a6"/>
        <w:shd w:val="clear" w:color="auto" w:fill="FFFFFF"/>
        <w:spacing w:before="0" w:beforeAutospacing="0" w:line="270" w:lineRule="atLeast"/>
        <w:jc w:val="both"/>
        <w:rPr>
          <w:rFonts w:ascii="Arial" w:hAnsi="Arial" w:cs="Arial"/>
          <w:color w:val="1B1B1B"/>
          <w:spacing w:val="1"/>
        </w:rPr>
      </w:pPr>
      <w:r>
        <w:rPr>
          <w:rFonts w:ascii="Arial" w:hAnsi="Arial" w:cs="Arial"/>
          <w:color w:val="1B1B1B"/>
          <w:spacing w:val="1"/>
        </w:rPr>
        <w:t> </w:t>
      </w:r>
    </w:p>
    <w:p w:rsidR="00E91B49" w:rsidRPr="00707BE3" w:rsidRDefault="00E91B49" w:rsidP="00707BE3">
      <w:pPr>
        <w:rPr>
          <w:szCs w:val="30"/>
        </w:rPr>
      </w:pPr>
    </w:p>
    <w:sectPr w:rsidR="00E91B49" w:rsidRPr="00707BE3" w:rsidSect="004C32AB">
      <w:pgSz w:w="11906" w:h="16838"/>
      <w:pgMar w:top="851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8404D8"/>
    <w:multiLevelType w:val="hybridMultilevel"/>
    <w:tmpl w:val="B036B25A"/>
    <w:lvl w:ilvl="0" w:tplc="693811F2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A82FA3"/>
    <w:multiLevelType w:val="hybridMultilevel"/>
    <w:tmpl w:val="4454D3F2"/>
    <w:lvl w:ilvl="0" w:tplc="E74CCD1C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0CD0"/>
    <w:rsid w:val="00000779"/>
    <w:rsid w:val="00055D73"/>
    <w:rsid w:val="000937F2"/>
    <w:rsid w:val="000D669F"/>
    <w:rsid w:val="000F7AAF"/>
    <w:rsid w:val="0013462C"/>
    <w:rsid w:val="00181A83"/>
    <w:rsid w:val="001A4615"/>
    <w:rsid w:val="00291625"/>
    <w:rsid w:val="002B4EC8"/>
    <w:rsid w:val="002F7E5D"/>
    <w:rsid w:val="00355921"/>
    <w:rsid w:val="00380022"/>
    <w:rsid w:val="003918B1"/>
    <w:rsid w:val="003E3E53"/>
    <w:rsid w:val="00403FB6"/>
    <w:rsid w:val="0046361A"/>
    <w:rsid w:val="004B26EE"/>
    <w:rsid w:val="004C32AB"/>
    <w:rsid w:val="00564A71"/>
    <w:rsid w:val="00596FEB"/>
    <w:rsid w:val="005F64E5"/>
    <w:rsid w:val="006469B4"/>
    <w:rsid w:val="006C7AB2"/>
    <w:rsid w:val="00707BE3"/>
    <w:rsid w:val="00732680"/>
    <w:rsid w:val="00745CC4"/>
    <w:rsid w:val="00752AA1"/>
    <w:rsid w:val="0077098F"/>
    <w:rsid w:val="007E6DF2"/>
    <w:rsid w:val="008E71ED"/>
    <w:rsid w:val="009A2BD8"/>
    <w:rsid w:val="009C2E98"/>
    <w:rsid w:val="009C3D6A"/>
    <w:rsid w:val="00A82118"/>
    <w:rsid w:val="00A97F6E"/>
    <w:rsid w:val="00B14F77"/>
    <w:rsid w:val="00B44071"/>
    <w:rsid w:val="00C910E5"/>
    <w:rsid w:val="00D12118"/>
    <w:rsid w:val="00D90D3A"/>
    <w:rsid w:val="00DE3899"/>
    <w:rsid w:val="00DF3ECB"/>
    <w:rsid w:val="00E91B49"/>
    <w:rsid w:val="00EC5FBB"/>
    <w:rsid w:val="00F12E48"/>
    <w:rsid w:val="00F67771"/>
    <w:rsid w:val="00FB40F3"/>
    <w:rsid w:val="00FD07FE"/>
    <w:rsid w:val="00FF0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4EC8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8E71ED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4E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styleId="a4">
    <w:name w:val="Strong"/>
    <w:uiPriority w:val="22"/>
    <w:qFormat/>
    <w:rsid w:val="002B4EC8"/>
    <w:rPr>
      <w:b/>
      <w:bCs/>
    </w:rPr>
  </w:style>
  <w:style w:type="character" w:styleId="a5">
    <w:name w:val="Emphasis"/>
    <w:uiPriority w:val="20"/>
    <w:qFormat/>
    <w:rsid w:val="002B4EC8"/>
    <w:rPr>
      <w:i/>
      <w:iCs/>
    </w:rPr>
  </w:style>
  <w:style w:type="paragraph" w:styleId="a6">
    <w:name w:val="Normal (Web)"/>
    <w:basedOn w:val="a"/>
    <w:uiPriority w:val="99"/>
    <w:unhideWhenUsed/>
    <w:rsid w:val="003E3E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732680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E71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osted-on">
    <w:name w:val="posted-on"/>
    <w:basedOn w:val="a0"/>
    <w:rsid w:val="008E71ED"/>
  </w:style>
  <w:style w:type="character" w:customStyle="1" w:styleId="post-views">
    <w:name w:val="post-views"/>
    <w:basedOn w:val="a0"/>
    <w:rsid w:val="008E71ED"/>
  </w:style>
  <w:style w:type="character" w:customStyle="1" w:styleId="author">
    <w:name w:val="author"/>
    <w:basedOn w:val="a0"/>
    <w:rsid w:val="008E71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865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5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350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13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1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72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320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722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4830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2022-06-06T06:37:00Z</cp:lastPrinted>
  <dcterms:created xsi:type="dcterms:W3CDTF">2023-06-01T12:08:00Z</dcterms:created>
  <dcterms:modified xsi:type="dcterms:W3CDTF">2023-06-01T12:08:00Z</dcterms:modified>
</cp:coreProperties>
</file>