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612" w:rsidRPr="00F22612" w:rsidRDefault="00F22612" w:rsidP="00F22612">
      <w:pPr>
        <w:spacing w:after="200" w:line="276" w:lineRule="auto"/>
        <w:rPr>
          <w:lang w:eastAsia="ru-RU"/>
        </w:rPr>
      </w:pPr>
    </w:p>
    <w:p w:rsidR="00F22612" w:rsidRPr="00F22612" w:rsidRDefault="00F22612" w:rsidP="00F22612">
      <w:pPr>
        <w:pBdr>
          <w:bottom w:val="single" w:sz="8" w:space="4" w:color="5B9BD5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323E4F" w:themeColor="text2" w:themeShade="BF"/>
          <w:spacing w:val="5"/>
          <w:kern w:val="36"/>
          <w:sz w:val="52"/>
          <w:szCs w:val="52"/>
          <w:lang w:eastAsia="ru-RU"/>
        </w:rPr>
      </w:pPr>
      <w:bookmarkStart w:id="0" w:name="_GoBack"/>
      <w:r w:rsidRPr="00F22612">
        <w:rPr>
          <w:rFonts w:asciiTheme="majorHAnsi" w:eastAsiaTheme="majorEastAsia" w:hAnsiTheme="majorHAnsi" w:cstheme="majorBidi"/>
          <w:color w:val="323E4F" w:themeColor="text2" w:themeShade="BF"/>
          <w:spacing w:val="5"/>
          <w:kern w:val="36"/>
          <w:sz w:val="52"/>
          <w:szCs w:val="52"/>
          <w:lang w:eastAsia="ru-RU"/>
        </w:rPr>
        <w:t>Перечень административных процедур, осуществляемых Центром по заявлению граждан</w:t>
      </w:r>
    </w:p>
    <w:bookmarkEnd w:id="0"/>
    <w:p w:rsidR="00F22612" w:rsidRPr="00F22612" w:rsidRDefault="00F22612" w:rsidP="00F22612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АДМИНИСТРАТИВНЫХ ПРОЦЕДУР,</w:t>
      </w:r>
    </w:p>
    <w:p w:rsidR="00F22612" w:rsidRPr="00F22612" w:rsidRDefault="00F22612" w:rsidP="00F22612">
      <w:pPr>
        <w:shd w:val="clear" w:color="auto" w:fill="FFFFFF"/>
        <w:spacing w:after="18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осуществляемых учреждением «Территориальный центр социального обслуживания населения </w:t>
      </w:r>
      <w:proofErr w:type="spellStart"/>
      <w:r w:rsidRPr="00F2261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Мозырского</w:t>
      </w:r>
      <w:proofErr w:type="spellEnd"/>
      <w:r w:rsidRPr="00F2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 по заявлениям заинтересованных лиц в соответствии с Указом Президента Республики Беларусь от 26 апреля 2010 г. № 200 «Об административных процедурах, осуществляемых государственными органами и иными организациями по заявлениям граждан»</w:t>
      </w:r>
    </w:p>
    <w:p w:rsidR="00F22612" w:rsidRPr="00F22612" w:rsidRDefault="00F22612" w:rsidP="00F226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</w:pPr>
      <w:r w:rsidRPr="00F22612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 xml:space="preserve">Согласно решению </w:t>
      </w:r>
      <w:proofErr w:type="spellStart"/>
      <w:r w:rsidRPr="00F22612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>Мозырского</w:t>
      </w:r>
      <w:proofErr w:type="spellEnd"/>
      <w:r w:rsidRPr="00F22612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 xml:space="preserve"> районного исполнительного комитета №435 от 18.03.2019 г.(с изменениями и дополнениями) учреждению «Территориальный центр социального обслуживания населения </w:t>
      </w:r>
      <w:proofErr w:type="spellStart"/>
      <w:r w:rsidRPr="00F22612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>Мозырского</w:t>
      </w:r>
      <w:proofErr w:type="spellEnd"/>
      <w:r w:rsidRPr="00F22612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 xml:space="preserve"> района» делегированы полномочия по приему, подготовке к рассмотрению заявлений заинтересованных лиц и выдаче административных решений об отказе в принятии заявлений заинтересованных лиц при осуществлении административных процедур, указанных в </w:t>
      </w:r>
      <w:proofErr w:type="spellStart"/>
      <w:r w:rsidRPr="00F22612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>пп</w:t>
      </w:r>
      <w:proofErr w:type="spellEnd"/>
      <w:r w:rsidRPr="00F22612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 xml:space="preserve">. 2.33, 3.15, 4.3, 4.11 перечня административных процедур, осуществляемых государственными органами и иными организациями по заявлениям граждан, утвержденного Указом Президента Республики Беларусь от 26 апреля 2010 г. № 200 «Об административных процедурах, осуществляемых государственными органами и иными организациями по заявлениям граждан». </w:t>
      </w:r>
    </w:p>
    <w:p w:rsidR="00F22612" w:rsidRPr="00F22612" w:rsidRDefault="00F22612" w:rsidP="00F22612">
      <w:pPr>
        <w:shd w:val="clear" w:color="auto" w:fill="FFFFFF"/>
        <w:spacing w:after="188" w:line="240" w:lineRule="auto"/>
        <w:ind w:firstLine="708"/>
        <w:jc w:val="both"/>
        <w:rPr>
          <w:rFonts w:ascii="Times New Roman" w:eastAsia="Times New Roman" w:hAnsi="Times New Roman" w:cs="Times New Roman"/>
          <w:color w:val="4F4F4F"/>
          <w:lang w:eastAsia="ru-RU"/>
        </w:rPr>
      </w:pPr>
      <w:r w:rsidRPr="00F22612">
        <w:rPr>
          <w:rFonts w:ascii="Times New Roman" w:eastAsia="Times New Roman" w:hAnsi="Times New Roman" w:cs="Times New Roman"/>
          <w:b/>
          <w:i/>
          <w:sz w:val="30"/>
          <w:szCs w:val="30"/>
        </w:rPr>
        <w:t>Согласно Указу Президента Республики, Беларусь от 16.02.2024 г.  №55 «Об изменении указов Президента Республики Беларусь» п. 3.21 исключен из перечня административных процедур,</w:t>
      </w:r>
      <w:r w:rsidRPr="00F22612">
        <w:rPr>
          <w:rFonts w:ascii="Times New Roman" w:eastAsia="Times New Roman" w:hAnsi="Times New Roman" w:cs="Times New Roman"/>
          <w:b/>
          <w:i/>
          <w:iCs/>
          <w:sz w:val="30"/>
          <w:szCs w:val="30"/>
          <w:lang w:eastAsia="ru-RU"/>
        </w:rPr>
        <w:t xml:space="preserve"> осуществляемых государственными органами и иными организациями по заявлениям граждан, утвержденного Указом Президента Республики Беларусь от 26 апреля 2010 г. № 200 «Об административных процедурах, осуществляемых государственными органами и иными организациями по заявлениям граждан».</w:t>
      </w:r>
    </w:p>
    <w:p w:rsidR="00F22612" w:rsidRPr="00F22612" w:rsidRDefault="00F22612" w:rsidP="00F22612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4F4F4F"/>
          <w:lang w:eastAsia="ru-RU"/>
        </w:rPr>
      </w:pPr>
      <w:r w:rsidRPr="00F22612">
        <w:rPr>
          <w:rFonts w:ascii="Times New Roman" w:eastAsia="Times New Roman" w:hAnsi="Times New Roman" w:cs="Times New Roman"/>
          <w:color w:val="4F4F4F"/>
          <w:lang w:eastAsia="ru-RU"/>
        </w:rPr>
        <w:t>*Плата за осуществление административных процедур, указанных в настоящем Перечне, не взимается</w:t>
      </w:r>
    </w:p>
    <w:tbl>
      <w:tblPr>
        <w:tblW w:w="512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1"/>
        <w:gridCol w:w="3742"/>
        <w:gridCol w:w="2557"/>
        <w:gridCol w:w="1983"/>
        <w:gridCol w:w="2359"/>
        <w:gridCol w:w="1941"/>
      </w:tblGrid>
      <w:tr w:rsidR="00F22612" w:rsidRPr="00F22612" w:rsidTr="006C690A">
        <w:trPr>
          <w:trHeight w:val="1701"/>
          <w:tblHeader/>
        </w:trPr>
        <w:tc>
          <w:tcPr>
            <w:tcW w:w="787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Наименование административной процедуры</w:t>
            </w:r>
          </w:p>
        </w:tc>
        <w:tc>
          <w:tcPr>
            <w:tcW w:w="1253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Документы и (или) сведения, представляемые гражданином для осуществления административной процедуры</w:t>
            </w:r>
          </w:p>
        </w:tc>
        <w:tc>
          <w:tcPr>
            <w:tcW w:w="856" w:type="pct"/>
            <w:shd w:val="clear" w:color="auto" w:fill="FFFFFF"/>
          </w:tcPr>
          <w:p w:rsidR="00F22612" w:rsidRPr="00F22612" w:rsidRDefault="00F22612" w:rsidP="00F22612">
            <w:pPr>
              <w:spacing w:after="188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Запрашиваемые документы и (или) сведения</w:t>
            </w:r>
          </w:p>
        </w:tc>
        <w:tc>
          <w:tcPr>
            <w:tcW w:w="664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Максимальный срок осуществления административной процедуры</w:t>
            </w:r>
          </w:p>
        </w:tc>
        <w:tc>
          <w:tcPr>
            <w:tcW w:w="79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Срок действия справки, другого документы (решения), выдаваемых (принимаемого) при осуществлении административной процедуры</w:t>
            </w:r>
          </w:p>
        </w:tc>
        <w:tc>
          <w:tcPr>
            <w:tcW w:w="65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Должностное лицо, ответственное за осуществление административной процедуры</w:t>
            </w:r>
          </w:p>
        </w:tc>
      </w:tr>
      <w:tr w:rsidR="00F22612" w:rsidRPr="00F22612" w:rsidTr="006C690A">
        <w:tc>
          <w:tcPr>
            <w:tcW w:w="5000" w:type="pct"/>
            <w:gridSpan w:val="6"/>
            <w:shd w:val="clear" w:color="auto" w:fill="FFFFFF"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b/>
                <w:bCs/>
                <w:sz w:val="18"/>
                <w:szCs w:val="18"/>
                <w:lang w:eastAsia="ru-RU"/>
              </w:rPr>
              <w:t>по заявлениям граждан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bCs/>
                <w:color w:val="44546A" w:themeColor="text2"/>
                <w:sz w:val="18"/>
                <w:szCs w:val="18"/>
                <w:lang w:eastAsia="ru-RU"/>
              </w:rPr>
            </w:pPr>
          </w:p>
        </w:tc>
      </w:tr>
      <w:tr w:rsidR="00F22612" w:rsidRPr="00F22612" w:rsidTr="006C690A">
        <w:tc>
          <w:tcPr>
            <w:tcW w:w="2040" w:type="pct"/>
            <w:gridSpan w:val="2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2.33. Принятие решения о предоставлении (об отказе в предоставлении) государственной адресной социальной помощи в виде:</w:t>
            </w:r>
          </w:p>
        </w:tc>
        <w:tc>
          <w:tcPr>
            <w:tcW w:w="856" w:type="pct"/>
            <w:shd w:val="clear" w:color="auto" w:fill="FFFFFF"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79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F22612" w:rsidRPr="00F22612" w:rsidTr="006C690A">
        <w:tc>
          <w:tcPr>
            <w:tcW w:w="787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2.33.1. ежемесячного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и (или) единовременного социальных пособий</w:t>
            </w:r>
          </w:p>
        </w:tc>
        <w:tc>
          <w:tcPr>
            <w:tcW w:w="1253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заявление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паспорт или иной документ, удостоверяющий личность заявителя и членов его семьи (для несовершеннолетних детей в возрасте до 14 лет - при его наличии), справка об освобождении - для лиц, освобожденных из мест лишения свободы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свидетельство о рождении ребенка - для лиц, имеющих детей в возрасте до 18 лет (для иностранных граждан и лиц без гражданства, которым предоставлены статус беженца или убежище в Республике Беларусь, - при его наличии)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свидетельство об установлении отцовства - для женщин, родивших детей вне брака, в случае, если отцовство установлено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свидетельство о заключении брака - для лиц, состоящих в браке (для иностранных граждан и лиц без гражданства, которым предоставлены статус беженца или убежище в Республике Беларусь, - при его наличии)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копия решения суда о расторжении брака или свидетельство о расторжении брака - для лиц, расторгнувших брак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выписка из решения суда об усыновлении (удочерении) - для лиц, усыновивших (удочеривших) ребенка, не указанных в качестве родителя (родителей) ребенка в свидетельстве о рождении ребенка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копия решения местного исполнительного и распорядительного органа об установлении опеки - для лиц, назначенных опекунами ребенка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удостоверение инвалида - для инвалидов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удостоверение ребенка-инвалида - для детей-инвалидов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proofErr w:type="gramStart"/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трудовая  книжка</w:t>
            </w:r>
            <w:proofErr w:type="gramEnd"/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(при ее наличии) - для неработающих граждан и неработающих членов семьи (выписка 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(копия) из трудовой книжки или иные документы, подтверждающие занятость, - для трудоспособных граждан)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сведения о полученных доходах каждого члена семьи за 12 месяцев, предшествующих месяцу обращения (для семей (граждан), в которых член семьи (гражданин) уволен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- за 3 месяца, предшествующих месяцу обращения), кроме сведений о размерах пенсий с учетом надбавок, доплат и повышений, пособий по уходу за инвалидами I группы либо лицами, достигшими 80-летнего возраста, пособий, выплачиваемых согласно Закону Республики Беларусь от 29 декабря 2012 г. N 7-З "О государственных пособиях семьям, воспитывающим детей" (за исключением пособия 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женщинам, ставшим на учет в организациях здравоохранения до 12-недельного срока беременности, и пособия в связи с рождением ребенка), которые выплачиваются и приобщаются к материалам дела органами по труду, занятости и социальной защите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договор о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 на платной основе - для студентов, получающих образование на платной основе с привлечением кредита на льготных условиях для оплаты первого высшего образования или за счет средств юридических лиц, а также физических лиц, ведущих с ними раздельное хозяйство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договор ренты и (или) пожизненного содержания с иждивением - для граждан, заключивших указанный договор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договор найма жилого помещения - для граждан, сдававших по договору найма жилое помещение в течение 12 месяцев, предшествующих месяцу обращения (для граждан, уволенных с 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- в течение 3 месяцев, предшествующих месяцу обращения)</w:t>
            </w:r>
          </w:p>
        </w:tc>
        <w:tc>
          <w:tcPr>
            <w:tcW w:w="856" w:type="pct"/>
            <w:shd w:val="clear" w:color="auto" w:fill="FFFFFF"/>
          </w:tcPr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сведения о занимаемом в данном населенном пункте жилом помещении, месте жительства и составе семьи - из </w:t>
            </w:r>
            <w:proofErr w:type="spellStart"/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биллинговой</w:t>
            </w:r>
            <w:proofErr w:type="spellEnd"/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 xml:space="preserve"> системы жилищно-коммунальных услуг (при необходимости)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справка, содержащая сведения из записи акта о рождении, если запись о родителях ребенка произведена в соответствии со статьей 55 Кодекса Республики Беларусь о браке и семье (при необходимости)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информация о принадлежащих конкретному физическому лицу правах на объекты недвижимого имущества (в отношении гражданина и членов его семьи) - из ЕГРНИ (при необходимости)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lastRenderedPageBreak/>
              <w:t>документы, подтверждающие получение льгот по оплате питания детей в учреждениях дошкольного образования в размере их денежного эквивалента (при необходимости)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188" w:line="240" w:lineRule="auto"/>
              <w:ind w:left="-14" w:firstLine="14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другие документы, необходимые для принятия решения о предоставлении (об отказе в предоставлении) государственной адресной социальной помощи (при необходимости)</w:t>
            </w:r>
          </w:p>
        </w:tc>
        <w:tc>
          <w:tcPr>
            <w:tcW w:w="664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5 рабочих дней со дня подачи заявления, а в случае запроса документов и (или) сведений от других государственных органов, иных организаций – 5 рабочих дней после получения последнего документа, необходимого для предоставления государственной адресной социальной помощи</w:t>
            </w:r>
          </w:p>
        </w:tc>
        <w:tc>
          <w:tcPr>
            <w:tcW w:w="79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единовременно – при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предоставлении единовременного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социального пособия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от 1 до 12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месяцев – при предоставлении ежемесячного социального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пособия</w:t>
            </w:r>
          </w:p>
        </w:tc>
        <w:tc>
          <w:tcPr>
            <w:tcW w:w="65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Кадол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И.Г., специалист по социальной работе, </w:t>
            </w:r>
            <w:proofErr w:type="gram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каб.№</w:t>
            </w:r>
            <w:proofErr w:type="gram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2 тел. 22-52-21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В случае отсутствия </w:t>
            </w: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Кадол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И.Г. обязанности исполняет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Романченко Т.Н., </w:t>
            </w:r>
            <w:bookmarkStart w:id="1" w:name="_Hlk25745371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заведующий отделением </w:t>
            </w:r>
            <w:bookmarkEnd w:id="1"/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. №2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тел. 22-52-21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Прием заявлений осуществляется </w:t>
            </w:r>
            <w:proofErr w:type="gram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и  через</w:t>
            </w:r>
            <w:proofErr w:type="gram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службу «Одно окно» </w:t>
            </w: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Мозырского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райисполкома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по адресу: </w:t>
            </w: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пл. Ленина, 16,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</w:rPr>
              <w:lastRenderedPageBreak/>
              <w:t>каб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. №118,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тел. 30-01-22,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 30-01-23,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30-01-24.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F22612" w:rsidRPr="00F22612" w:rsidTr="006C690A">
        <w:tc>
          <w:tcPr>
            <w:tcW w:w="787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2.33.2. социального пособия для возмещения затрат на приобретение подгузников</w:t>
            </w:r>
          </w:p>
        </w:tc>
        <w:tc>
          <w:tcPr>
            <w:tcW w:w="1253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заявление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паспорт или иной документ, удостоверяющий личность (в отношении детей-инвалидов в возрасте до 14 лет – паспорт или иной документ, удостоверяющий личность и (или) полномочия их законных представителей)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удостоверение инвалида – для инвалидов I группы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удостоверение ребенка-инвалида – для детей-инвалидов в возрасте до 18 лет, имеющих IV степень утраты здоровья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свидетельство о рождении ребенка – при приобретении подгузников для ребенка-инвалида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документы, подтверждающие расходы на приобретение подгузников, установленные в соответствии с законодательством, с обязательным указанием наименования приобретенного товара в Республике Беларусь</w:t>
            </w:r>
          </w:p>
          <w:p w:rsidR="00F22612" w:rsidRPr="00F22612" w:rsidRDefault="00F22612" w:rsidP="00F22612">
            <w:pPr>
              <w:spacing w:after="0" w:line="240" w:lineRule="auto"/>
              <w:ind w:left="13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индивидуальная программа реабилитации, </w:t>
            </w:r>
            <w:proofErr w:type="spellStart"/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абилитации</w:t>
            </w:r>
            <w:proofErr w:type="spellEnd"/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инвалида или индивидуальная программа реабилитации, </w:t>
            </w:r>
            <w:proofErr w:type="spellStart"/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абилитации</w:t>
            </w:r>
            <w:proofErr w:type="spellEnd"/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ребенка-инвалида или заключение врачебно-консультационной комиссии государственной организации здравоохранения о нуждаемости в подгузниках</w:t>
            </w:r>
          </w:p>
          <w:p w:rsidR="00F22612" w:rsidRPr="00F22612" w:rsidRDefault="00F22612" w:rsidP="00F22612">
            <w:pPr>
              <w:spacing w:after="0" w:line="240" w:lineRule="auto"/>
              <w:ind w:left="13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удостоверение на право представления интересов подопечного, доверенность, оформленная в порядке, установленном гражданским законодательством, документ, подтверждающий родственные 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отношения, – для лиц, представляющих интересы инвалида I группы</w:t>
            </w:r>
          </w:p>
        </w:tc>
        <w:tc>
          <w:tcPr>
            <w:tcW w:w="856" w:type="pct"/>
            <w:shd w:val="clear" w:color="auto" w:fill="FFFFFF"/>
          </w:tcPr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сведения о занимаемом в данном населенном пункте жилом помещении, месте жительства и составе семьи - из </w:t>
            </w:r>
            <w:proofErr w:type="spellStart"/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биллинговой</w:t>
            </w:r>
            <w:proofErr w:type="spellEnd"/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 xml:space="preserve"> системы жилищно-коммунальных услуг (при необходимости)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 xml:space="preserve">сведения, подтверждающие, что ребенку-инвалиду до 18 лет, имеющему IV степень утраты здоровья, инвалиду I группы вследствие профессионального заболевания или трудового увечья не производилась </w:t>
            </w: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lastRenderedPageBreak/>
              <w:t>оплата расходов на приобретение подгузников за счет средств обязательного страхования от несчастных случаев на производстве и профессиональных заболеваний (при необходимости)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188" w:line="240" w:lineRule="auto"/>
              <w:ind w:left="-14" w:firstLine="14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сведения о предоставлении (</w:t>
            </w:r>
            <w:proofErr w:type="spellStart"/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непредоставлении</w:t>
            </w:r>
            <w:proofErr w:type="spellEnd"/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) социального пособия для возмещения затрат на приобретение подгузников по прежнему месту жительства заявителя - при изменении места жительства (места пребывания) заявителя (при необходимости)</w:t>
            </w:r>
          </w:p>
        </w:tc>
        <w:tc>
          <w:tcPr>
            <w:tcW w:w="664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 xml:space="preserve">5 рабочих дней со дня подачи заявления, а в случае запроса документов и (или) сведений от других государственных органов, иных организаций – 5 рабочих дней после получения последнего документа, необходимого для 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предоставления государственной адресной социальной помощи</w:t>
            </w:r>
          </w:p>
        </w:tc>
        <w:tc>
          <w:tcPr>
            <w:tcW w:w="79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единовременно</w:t>
            </w:r>
          </w:p>
        </w:tc>
        <w:tc>
          <w:tcPr>
            <w:tcW w:w="65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Кадол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И.Г., специалист по социальной работе, </w:t>
            </w:r>
            <w:proofErr w:type="gram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каб.№</w:t>
            </w:r>
            <w:proofErr w:type="gram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2 тел. 22-52-21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В случае отсутствия </w:t>
            </w: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Кадол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И.Г. обязанности исполняет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Романченко Т.Н., заведующий отделением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. №2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тел. 22-52-21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lastRenderedPageBreak/>
              <w:t xml:space="preserve">Прием заявлений осуществляется </w:t>
            </w:r>
            <w:proofErr w:type="gram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и  через</w:t>
            </w:r>
            <w:proofErr w:type="gram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службу «Одно окно» </w:t>
            </w: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Мозырского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райисполкома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по адресу: </w:t>
            </w: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пл. Ленина, 16,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</w:rPr>
              <w:t>каб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. №118,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тел. 30-01-22,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 30-01-23,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30-01-24.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F22612" w:rsidRPr="00F22612" w:rsidTr="006C690A">
        <w:tc>
          <w:tcPr>
            <w:tcW w:w="787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2.33.4. обеспечения продуктами питания детей первых двух лет жизни</w:t>
            </w:r>
          </w:p>
        </w:tc>
        <w:tc>
          <w:tcPr>
            <w:tcW w:w="1253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заявление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паспорт или иной документ, удостоверяющий личность заявителя и членов его семьи (для несовершеннолетних детей в возрасте до 14 лет - при его наличии)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выписка из медицинских документов ребенка с рекомендациями врача-педиатра участкового (врача-педиатра, врача общей практики) по рациону питания ребенка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свидетельство о рождении ребенка - для лиц, имеющих детей в возрасте до 18 лет (для иностранных граждан и лиц без гражданства, которым предоставлены статус беженца или убежище в Республике Беларусь, - при его наличии)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свидетельство о заключении брака (для иностранных граждан и лиц без гражданства, которым предоставлены статус беженца или убежище в 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Республике Беларусь, - при его наличии)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 - для неполных семей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выписка из решения суда об усыновлении (удочерении) - для лиц, усыновивших (удочеривших) ребенка, не указанных в качестве родителя (родителей) ребенка в свидетельстве о рождении ребенка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копия решения местного исполнительного и распорядительного органа об установлении опеки - для лиц, назначенных опекунами ребенка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копия решения суда о признании отцовства, или свидетельство об установлении отцовства (в случае, если отцовство установлено либо признано в судебном порядке), или справка о записи акта о рождении (в случае, если отцовство признано в добровольном порядке)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выписка (копия) из трудовой книжки или иные документы, подтверждающие занятость трудоспособного отца в полной семье либо трудоспособного 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лица, с которым мать не состоит в зарегистрированном браке, но совместно проживает и ведет общее хозяйство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договор найма жилого помещения - для граждан, сдававших по договору найма жилое помещение в течение 12 месяцев, предшествующих месяцу обращения (для граждан, уволенных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- в течение 3 месяцев, предшествующих месяцу обращения)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договор ренты и (или) пожизненного содержания с иждивением - для граждан, заключивших указанный договор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сведения о полученных доходах каждого члена семьи за 12 месяцев, предшествующих месяцу обращения 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 xml:space="preserve">(для семей, в которых трудоспособный отец (трудоспособное лицо, с которым мать не состоит в зарегистрированном браке, но совместно проживает и ведет общее хозяйство) уволен с работы (службы) в связи с ликвидацией организации, прекращением деятельности индивидуального предпринимателя, нотариуса, осуществляющего нотариальную деятельность в нотариальном бюро, прекращением деятельности филиала, представительства или иного обособленного подразделения организации, расположенных в другой местности, сокращением численности или штата работников, - за 3 месяца, предшествующих месяцу обращения), кроме сведений о размерах пенсий с учетом надбавок, доплат и повышений, пособий по уходу за инвалидами I группы либо лицами, достигшими 80-летнего возраста, пособий, выплачиваемых согласно Закону Республики Беларусь "О государственных пособиях семьям, воспитывающим детей" (за исключением пособия женщинам, ставшим на учет в организациях здравоохранения до 12-недельного срока беременности, и пособия в связи с рождением ребенка), которые выплачиваются и приобщаются к 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материалам дела органами по труду, занятости и социальной защите, - за исключением семей при рождении и воспитании двойни или более детей</w:t>
            </w:r>
          </w:p>
        </w:tc>
        <w:tc>
          <w:tcPr>
            <w:tcW w:w="856" w:type="pct"/>
            <w:shd w:val="clear" w:color="auto" w:fill="FFFFFF"/>
          </w:tcPr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сведения о занимаемом в данном населенном пункте жилом помещении, месте жительства и составе семьи - из </w:t>
            </w:r>
            <w:proofErr w:type="spellStart"/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биллинговой</w:t>
            </w:r>
            <w:proofErr w:type="spellEnd"/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 xml:space="preserve"> системы жилищно-коммунальных услуг (при необходимости)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справка, содержащая сведения из записи акта о рождении, если запись о родителях ребенка произведена в соответствии со статьей 55 Кодекса Республики Беларусь о браке и семье (при необходимости)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информация о принадлежащих конкретному физическому лицу правах на объекты недвижимого имущества (в отношении гражданина и членов его семьи) - из ЕГРНИ (при необходимости)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 xml:space="preserve">сведения об отсутствии факта обеспечения продуктами питания ребенка </w:t>
            </w: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lastRenderedPageBreak/>
              <w:t>по месту регистрации родителя (при регистрации родителей по разным адресам)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Arial" w:eastAsiaTheme="minorEastAsia" w:hAnsi="Arial" w:cs="Arial"/>
                <w:color w:val="000000"/>
                <w:sz w:val="18"/>
                <w:szCs w:val="18"/>
                <w:lang w:eastAsia="ru-RU"/>
              </w:rPr>
              <w:t>другие документы и (или) сведения, необходимые для обеспечения продуктами питания детей первых двух лет жизни</w:t>
            </w:r>
          </w:p>
        </w:tc>
        <w:tc>
          <w:tcPr>
            <w:tcW w:w="664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5 рабочих дней со дня подачи заявления, а в случае запроса документов и (или) сведений от других государственных органов, иных организаций – 5 рабочих дней после получения последнего документа, необходимого для предоставления государственной адресной социальной помощи</w:t>
            </w:r>
          </w:p>
        </w:tc>
        <w:tc>
          <w:tcPr>
            <w:tcW w:w="79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на каждые 6 месяцев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до достижения ребенком возраста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двух лет</w:t>
            </w:r>
          </w:p>
        </w:tc>
        <w:tc>
          <w:tcPr>
            <w:tcW w:w="65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Кадол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И.Г., специалист по социальной работе,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. №2 тел. 22-52-21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В случае отсутствия </w:t>
            </w: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Кадол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И.Г.. обязанности исполняет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Романченко Т.Н., заведующий отделением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gram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каб.№</w:t>
            </w:r>
            <w:proofErr w:type="gram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2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тел. 22-52-21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Прием заявлений осуществляется </w:t>
            </w:r>
            <w:proofErr w:type="gram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и  через</w:t>
            </w:r>
            <w:proofErr w:type="gram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службу «Одно окно» </w:t>
            </w: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Мозырского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райисполкома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по адресу: </w:t>
            </w: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пл. Ленина, 16,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</w:rPr>
              <w:t>каб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. №118,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тел. 30-01-22,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 30-01-23,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30-01-24.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F22612" w:rsidRPr="00F22612" w:rsidTr="006C690A"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2.34-1. Принятие решения о предоставлении (об отказе в предоставлении) денежной компенсации затрат на технические средства социальной реабилитации, приобретенные гражданами самостоятельно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заявление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 xml:space="preserve"> паспорт или иной документ, удостоверяющий личность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свидетельство о рождении ребенка, паспорт или иной документ, удостоверяющий личность и (или) полномочия законного представителя ребенка-инвалида в возрасте до 18 лет, гражданина, признанного в установленном порядке недееспособным, - для детей-инвалидов в возрасте до 18 лет, детей в возрасте до 18 лет и граждан, признанных в установленном порядке недееспособными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 xml:space="preserve">индивидуальная программа реабилитации, </w:t>
            </w:r>
            <w:proofErr w:type="spellStart"/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абилитации</w:t>
            </w:r>
            <w:proofErr w:type="spellEnd"/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инвалида, или индивидуальная программа реабилитации, </w:t>
            </w:r>
            <w:proofErr w:type="spellStart"/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абилитации</w:t>
            </w:r>
            <w:proofErr w:type="spellEnd"/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ребенка-инвалида, или заключение врачебно-консультационной комиссии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удостоверение (свидетельство), вкладыш к удостоверению (свидетельству) единого образца, установленного Правительством Республики Беларусь для каждой категории граждан, указанных в пунктах 9 и 10 Положения о порядке и условиях обеспечения граждан техническими средствами социальной реабилитации органами по труду, занятости и социальной защите, утвержденного постановлением Совета Министров Республики Беларусь от 11 декабря 2007 г. N 1722, а в отношении граждан, имевших право на льготы до 1 января 1992 г., - Правительством СССР, - для граждан, относящихся к этим категориям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документы, подтверждающие затраты на приобретение средств реабилитации, платежные документы (в случае отсутствия информации о товаре также товарный чек) юридических лиц, индивидуальных предпринимателей, место нахождения которых ограничивается территорией Республики Беларусь, с обязательным указанием наименования приобретенных средств реабилитации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 xml:space="preserve">реквизиты текущего (расчетного) банковского счета в белорусских 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lastRenderedPageBreak/>
              <w:t>рублях, с владельца которого не взимается вознаграждение (плата) за осуществление на территории Республики Беларусь и в национальном сегменте глобальной компьютерной сети Интернет операций, включаемых в базовые условия обслуживания, за исключением граждан, отбывающих наказание в исправительных учреждениях</w:t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br/>
              <w:t>реквизиты текущего счета исправительного учреждения, открытого в отделении банка для учета личных денег граждан, отбывающих наказание в исправительных учреждениях, - для граждан, отбывающих наказание в исправительных учреждениях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2612" w:rsidRPr="00F22612" w:rsidRDefault="00F22612" w:rsidP="00F22612">
            <w:pPr>
              <w:spacing w:after="188" w:line="240" w:lineRule="auto"/>
              <w:ind w:left="128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</w:rPr>
              <w:lastRenderedPageBreak/>
              <w:t>сведения о предоставлении (</w:t>
            </w:r>
            <w:proofErr w:type="spellStart"/>
            <w:r w:rsidRPr="00F22612">
              <w:rPr>
                <w:rFonts w:ascii="Tahoma" w:hAnsi="Tahoma" w:cs="Tahoma"/>
                <w:sz w:val="18"/>
                <w:szCs w:val="18"/>
              </w:rPr>
              <w:t>непредоставлении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</w:rPr>
              <w:t>) компенсации по прежнему месту жительства заявителя - при изменении места жительства (места пребывания) заявителя (при необходимости)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10 рабочих дней со дня подачи заявления, а в случае запроса документов и (или) сведений от других государственных органов, иных организаций - 1 месяц</w:t>
            </w:r>
          </w:p>
        </w:tc>
        <w:tc>
          <w:tcPr>
            <w:tcW w:w="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единовременно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Радовня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С.Г., специалист по социальной работе,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. №1 тел. 22-52-10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В случае отсутствия </w:t>
            </w: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Радовни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С.Г. обязанности исполняет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Дядюшко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Т.Н., специалист по социальной работе,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gram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каб.№</w:t>
            </w:r>
            <w:proofErr w:type="gram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2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тел. 22-52-21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F22612" w:rsidRPr="00F22612" w:rsidTr="006C690A">
        <w:tc>
          <w:tcPr>
            <w:tcW w:w="787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3.15. Выдача удостоверения многодетной семьи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1253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</w:tcPr>
          <w:p w:rsidR="00F22612" w:rsidRPr="00F22612" w:rsidRDefault="00F22612" w:rsidP="00F22612">
            <w:pPr>
              <w:spacing w:before="120" w:after="100" w:afterAutospacing="1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t>заявление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  <w:t>паспорта или иные документы, удостоверяющие личность родителей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  <w:t>свидетельство о заключении брака – для лиц, состоящих в браке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копия решения суда о расторжении брака либо свидетельство о 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расторжении брака или иной документ, подтверждающий категорию неполной семьи, – для неполных семей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копия решения (постановления) суда либо Соглашение о детях, или Брачный договор, или определение о судебном приказе о взыскании алиментов, или Соглашение о содержании своих несовершеннолетних и (или) нуждающихся в помощи нетрудоспособных совершеннолетних детей – в случае расторжения брака родителями детей (если документально определено место проживания детей с одним из родителей и (или) назначены алименты на содержание детей) 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  <w:t>копия решения (постановления) суда об определении места проживания детей с отцом – в случае, если дети, рожденные вне брака, проживают с отцом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  <w:t>справка, содержащая сведения из записи акта о рождении, – в случае, если запись об отце в записи акта о рождении ребенка произведена на основании заявления матери, не состоящей в браке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  <w:t xml:space="preserve">свидетельство об установлении 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отцовства – в случае установления отцовства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  <w:t>выписка из решения суда об усыновлении (удочерении) – в случае, если в свидетельстве о рождении ребенка усыновители (</w:t>
            </w:r>
            <w:proofErr w:type="spellStart"/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t>удочерители</w:t>
            </w:r>
            <w:proofErr w:type="spellEnd"/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t>) не записаны в качестве родителей усыновленного (удочеренного) ребенка</w:t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  <w:t>свидетельства о рождении несовершеннолетних детей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</w:rPr>
              <w:br/>
            </w:r>
          </w:p>
        </w:tc>
        <w:tc>
          <w:tcPr>
            <w:tcW w:w="856" w:type="pct"/>
            <w:shd w:val="clear" w:color="auto" w:fill="FFFFFF"/>
          </w:tcPr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сведения о занимаемом в данном населенном пункте жилом помещении, месте жительства и составе семьи - из </w:t>
            </w:r>
            <w:proofErr w:type="spellStart"/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биллинговой</w:t>
            </w:r>
            <w:proofErr w:type="spellEnd"/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системы жилищно-коммунальных услуг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сведения учреждений образования, а также иных организаций, реализующих образовательную программу </w:t>
            </w:r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дошкольного образования, о воспитании обучающегося в семье одного из родителей и (или) сведения государственных органов, иных организаций о проживании ребенка в семье одного из родителей - в случаях расторжения брака родителями детей (если документально не определено место проживания детей с одним из родителей и не установлены алименты на содержание детей)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акт обследования семьи, воспитывающей детей в возрасте до 18 лет, - в случае обращения родителя в местный исполнительный и распорядительный орган в соответствии с его регистрацией по месту жительства (месту пребывания), которое не совпадает с местом фактического проживания семьи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сведения об отсутствии факта выдачи удостоверения многодетной семьи второму родителю по его месту жительства (месту пребывания) - при регистрации родителей по месту жительства (месту пребывания) на территории Республики Беларусь по разным </w:t>
            </w:r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адресам</w:t>
            </w:r>
          </w:p>
        </w:tc>
        <w:tc>
          <w:tcPr>
            <w:tcW w:w="664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</w:tcPr>
          <w:p w:rsidR="00F22612" w:rsidRPr="00F22612" w:rsidRDefault="00F22612" w:rsidP="00F22612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261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15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2261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br/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79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</w:tcPr>
          <w:p w:rsidR="00F22612" w:rsidRPr="00F22612" w:rsidRDefault="00F22612" w:rsidP="00F22612">
            <w:pPr>
              <w:spacing w:before="120" w:after="100" w:afterAutospacing="1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2261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на срок до даты наступления обстоятельства, влекущего утрату семьей статуса многодетной</w:t>
            </w:r>
          </w:p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</w:tc>
        <w:tc>
          <w:tcPr>
            <w:tcW w:w="65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Радовня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С.Г., специалист по социальной работе,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. №1 тел. 22-52-10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В случае отсутствия </w:t>
            </w: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Радовни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С.Г. </w:t>
            </w: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lastRenderedPageBreak/>
              <w:t>обязанности исполняет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Дядюшко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Т.Н., специалист по социальной работе,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gram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каб.№</w:t>
            </w:r>
            <w:proofErr w:type="gram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2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тел. 22-52-21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Прием заявлений осуществляется </w:t>
            </w:r>
            <w:proofErr w:type="gram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и  через</w:t>
            </w:r>
            <w:proofErr w:type="gram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службу «Одно окно» </w:t>
            </w: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Мозырского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райисполкома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по адресу: </w:t>
            </w: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пл. Ленина, 16,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</w:rPr>
              <w:t>каб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. №118,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тел. 30-01-22,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 30-01-23,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30-01-24.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F22612" w:rsidRPr="00F22612" w:rsidTr="006C690A">
        <w:trPr>
          <w:trHeight w:val="6276"/>
        </w:trPr>
        <w:tc>
          <w:tcPr>
            <w:tcW w:w="787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lastRenderedPageBreak/>
              <w:t>4.3. Принятие решения об установлении опеки (попечительства) над совершеннолетним и назначении опекуна (попечителя)</w:t>
            </w:r>
          </w:p>
        </w:tc>
        <w:tc>
          <w:tcPr>
            <w:tcW w:w="1253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заявление</w:t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паспорт или иной документ, удостоверяющий личность кандидата в опекуны (попечители)</w:t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автобиография кандидата в опекуны (попечители)</w:t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одна фотография заявителя размером 30 х 40 мм</w:t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медицинская справка о состоянии здоровья кандидата в опекуны (попечители)</w:t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документ, подтверждающий наличие основания назначения опеки (попечительства)</w:t>
            </w:r>
          </w:p>
        </w:tc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</w:tcPr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сведения о занимаемом в данном населенном пункте жилом помещении, месте жительства и составе семьи кандидата в опекуны (попечители) - из </w:t>
            </w:r>
            <w:proofErr w:type="spellStart"/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биллинговой</w:t>
            </w:r>
            <w:proofErr w:type="spellEnd"/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системы жилищно-коммунальных услуг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сведения о том, имеет ли кандидат в опекуны (попечители) судимость за умышленные преступления или осуждался ли за умышленные тяжкие или особо тяжкие преступления против человека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сведения о том, лишался ли кандидат в опекуны (попечители) родительских прав, было ли ранее в отношении него отменено усыновление (удочерение)</w:t>
            </w: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F22612" w:rsidRPr="00F22612" w:rsidRDefault="00F22612" w:rsidP="00F22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261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сведения о том, признавались ли дети кандидата в опекуны (попечители) нуждающимися в государственной защите, отстранялся ли кандидат в опекуны (попечители) от обязанностей опекуна (попечителя) за ненадлежащее выполнение возложенных на него обязанностей (при необходимости)</w:t>
            </w:r>
          </w:p>
        </w:tc>
        <w:tc>
          <w:tcPr>
            <w:tcW w:w="664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15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79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бессрочно</w:t>
            </w:r>
          </w:p>
        </w:tc>
        <w:tc>
          <w:tcPr>
            <w:tcW w:w="65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Андрейченко Д.А.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юрисконсульт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. № 1,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тел. 22-52-10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Матус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Е.Г.,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юрисконсульт,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. № 28,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тел. 22-52-75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Прием заявлений осуществляется </w:t>
            </w:r>
            <w:proofErr w:type="gram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и  через</w:t>
            </w:r>
            <w:proofErr w:type="gram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службу «Одно окно» </w:t>
            </w: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Мозырского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райисполкома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по адресу: </w:t>
            </w: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пл. Ленина, 16,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</w:rPr>
              <w:t>каб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. №118,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тел. 30-01-22,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 30-01-23,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30-01-24.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  <w:tr w:rsidR="00F22612" w:rsidRPr="00F22612" w:rsidTr="006C690A">
        <w:tc>
          <w:tcPr>
            <w:tcW w:w="787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lastRenderedPageBreak/>
              <w:t>4.11. Принятие решения об освобождении опекунов, попечителей от выполнения ими своих обязанностей</w:t>
            </w:r>
          </w:p>
        </w:tc>
        <w:tc>
          <w:tcPr>
            <w:tcW w:w="1253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заявление</w:t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</w:rPr>
              <w:br/>
            </w: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паспорт или иной документ, удостоверяющий личность</w:t>
            </w:r>
          </w:p>
        </w:tc>
        <w:tc>
          <w:tcPr>
            <w:tcW w:w="856" w:type="pct"/>
            <w:shd w:val="clear" w:color="auto" w:fill="FFFFFF"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64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color w:val="000000"/>
                <w:sz w:val="18"/>
                <w:szCs w:val="18"/>
                <w:shd w:val="clear" w:color="auto" w:fill="FFFFFF"/>
              </w:rPr>
              <w:t>15 дней со дня подачи заявления</w:t>
            </w:r>
          </w:p>
        </w:tc>
        <w:tc>
          <w:tcPr>
            <w:tcW w:w="79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188" w:line="240" w:lineRule="auto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бессрочно</w:t>
            </w:r>
          </w:p>
        </w:tc>
        <w:tc>
          <w:tcPr>
            <w:tcW w:w="650" w:type="pct"/>
            <w:shd w:val="clear" w:color="auto" w:fill="FFFFFF"/>
            <w:tcMar>
              <w:top w:w="313" w:type="dxa"/>
              <w:left w:w="188" w:type="dxa"/>
              <w:bottom w:w="313" w:type="dxa"/>
              <w:right w:w="188" w:type="dxa"/>
            </w:tcMar>
            <w:hideMark/>
          </w:tcPr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Андрейченко Д.А.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юрисконсульт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. № 1,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тел. 22-52-10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Матус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 xml:space="preserve"> Е.Г.,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юрисконсульт,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proofErr w:type="spellStart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каб</w:t>
            </w:r>
            <w:proofErr w:type="spellEnd"/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. № 28,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sz w:val="18"/>
                <w:szCs w:val="18"/>
                <w:lang w:eastAsia="ru-RU"/>
              </w:rPr>
              <w:t>тел. 22-52-75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Прием заявлений осуществляется </w:t>
            </w:r>
            <w:proofErr w:type="gram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и  через</w:t>
            </w:r>
            <w:proofErr w:type="gram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службу «Одно окно» </w:t>
            </w: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Мозырского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 райисполкома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 xml:space="preserve">по адресу: </w:t>
            </w: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пл. Ленина, 16,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22612">
              <w:rPr>
                <w:rFonts w:ascii="Tahoma" w:hAnsi="Tahoma" w:cs="Tahoma"/>
                <w:b/>
                <w:sz w:val="18"/>
                <w:szCs w:val="18"/>
              </w:rPr>
              <w:t>каб</w:t>
            </w:r>
            <w:proofErr w:type="spellEnd"/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. №118,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тел. 30-01-22,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 xml:space="preserve"> 30-01-23, 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22612">
              <w:rPr>
                <w:rFonts w:ascii="Tahoma" w:hAnsi="Tahoma" w:cs="Tahoma"/>
                <w:b/>
                <w:sz w:val="18"/>
                <w:szCs w:val="18"/>
              </w:rPr>
              <w:t>30-01-24.</w:t>
            </w:r>
          </w:p>
          <w:p w:rsidR="00F22612" w:rsidRPr="00F22612" w:rsidRDefault="00F22612" w:rsidP="00F22612">
            <w:pPr>
              <w:spacing w:after="0" w:line="240" w:lineRule="auto"/>
              <w:rPr>
                <w:rFonts w:ascii="Tahoma" w:hAnsi="Tahoma" w:cs="Tahoma"/>
                <w:sz w:val="18"/>
                <w:szCs w:val="18"/>
                <w:lang w:eastAsia="ru-RU"/>
              </w:rPr>
            </w:pPr>
          </w:p>
        </w:tc>
      </w:tr>
    </w:tbl>
    <w:p w:rsidR="00F22612" w:rsidRPr="00F22612" w:rsidRDefault="00F22612" w:rsidP="00F22612">
      <w:pPr>
        <w:spacing w:after="200" w:line="276" w:lineRule="auto"/>
      </w:pPr>
    </w:p>
    <w:p w:rsidR="00F22612" w:rsidRPr="00F22612" w:rsidRDefault="00F22612" w:rsidP="00F22612">
      <w:pPr>
        <w:spacing w:after="200" w:line="276" w:lineRule="auto"/>
      </w:pPr>
    </w:p>
    <w:p w:rsidR="00BD608C" w:rsidRDefault="00C915A4"/>
    <w:sectPr w:rsidR="00BD608C" w:rsidSect="00C6055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12"/>
    <w:rsid w:val="0035118F"/>
    <w:rsid w:val="00417D45"/>
    <w:rsid w:val="00C915A4"/>
    <w:rsid w:val="00F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C13F6-8A3A-46CF-9CB2-32812A736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18</Pages>
  <Words>3579</Words>
  <Characters>20405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2026-07-21T05:21:00Z</dcterms:created>
  <dcterms:modified xsi:type="dcterms:W3CDTF">2026-07-21T05:42:00Z</dcterms:modified>
</cp:coreProperties>
</file>