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75D" w:rsidRDefault="00DF175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DF175D" w:rsidRDefault="00DF175D">
      <w:pPr>
        <w:pStyle w:val="newncpi"/>
        <w:ind w:firstLine="0"/>
        <w:jc w:val="center"/>
      </w:pPr>
      <w:r>
        <w:rPr>
          <w:rStyle w:val="datepr"/>
        </w:rPr>
        <w:t>24 октября 2025 г.</w:t>
      </w:r>
      <w:r>
        <w:rPr>
          <w:rStyle w:val="number"/>
        </w:rPr>
        <w:t xml:space="preserve"> № 1770</w:t>
      </w:r>
    </w:p>
    <w:p w:rsidR="00DF175D" w:rsidRDefault="00DF175D">
      <w:pPr>
        <w:pStyle w:val="titlencpi"/>
      </w:pPr>
      <w:r>
        <w:t>Об изменении решения Мозырского районного исполнительного комитета от 22 июня 2020 г. № 1160</w:t>
      </w:r>
    </w:p>
    <w:p w:rsidR="00DF175D" w:rsidRDefault="00DF175D">
      <w:pPr>
        <w:pStyle w:val="preamble"/>
      </w:pPr>
      <w:r>
        <w:t>На основании абзаца третьего подпункта 3.2 пункта 3 Указа Президента Республики Беларусь от 12 мая 2020 г. № 160 «Об арендной плате за земельные участки, находящиеся в государственной собственности» Мозырский районный исполнительный комитет РЕШИЛ:</w:t>
      </w:r>
    </w:p>
    <w:p w:rsidR="00DF175D" w:rsidRDefault="00DF175D">
      <w:pPr>
        <w:pStyle w:val="point"/>
      </w:pPr>
      <w:r>
        <w:t>1. Пункт 1 решения Мозырского районного исполнительного комитета от 22 июня 2020 г. № 1160 «Об увеличении размера арендной платы» изложить в следующей редакции:</w:t>
      </w:r>
    </w:p>
    <w:p w:rsidR="00DF175D" w:rsidRDefault="00DF175D">
      <w:pPr>
        <w:pStyle w:val="point"/>
      </w:pPr>
      <w:r>
        <w:rPr>
          <w:rStyle w:val="rednoun"/>
        </w:rPr>
        <w:t>«</w:t>
      </w:r>
      <w:r>
        <w:t>1. Увеличить в два раза размер ежегодной арендной платы за земельные участки, находящиеся в государственной собственности и расположенные на территории Мозырского района, предоставленные в аренду юридическим и физическим лицам, индивидуальным предпринимателям, за исключением:</w:t>
      </w:r>
    </w:p>
    <w:p w:rsidR="00DF175D" w:rsidRDefault="00DF175D">
      <w:pPr>
        <w:pStyle w:val="newncpi"/>
      </w:pPr>
      <w:r>
        <w:t>организаций потребительской кооперации;</w:t>
      </w:r>
    </w:p>
    <w:p w:rsidR="00DF175D" w:rsidRDefault="00DF175D">
      <w:pPr>
        <w:pStyle w:val="newncpi"/>
      </w:pPr>
      <w:r>
        <w:t>организаций, указанных в подпунктах 1.3, 1.4 пункта 1 и пункте 2 решения Гомельского областного Совета депутатов от 18 июня 2025 г. № 128 «О налоге на недвижимость и земельном налоге».</w:t>
      </w:r>
      <w:r>
        <w:rPr>
          <w:rStyle w:val="rednoun"/>
        </w:rPr>
        <w:t>»</w:t>
      </w:r>
      <w:r>
        <w:t>.</w:t>
      </w:r>
    </w:p>
    <w:p w:rsidR="00DF175D" w:rsidRDefault="00DF175D">
      <w:pPr>
        <w:pStyle w:val="point"/>
      </w:pPr>
      <w:r>
        <w:t>2. Настоящее решение вступает в силу после его официального опубликования и распространяет свое действие на отношения, возникшие с 1 января 2025 г.</w:t>
      </w:r>
    </w:p>
    <w:p w:rsidR="00DF175D" w:rsidRDefault="00DF17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F175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F175D" w:rsidRDefault="00DF175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F175D" w:rsidRDefault="00DF175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Е.Ф.Павлечко</w:t>
            </w:r>
            <w:proofErr w:type="spellEnd"/>
          </w:p>
        </w:tc>
      </w:tr>
    </w:tbl>
    <w:p w:rsidR="00DF175D" w:rsidRDefault="00DF175D">
      <w:pPr>
        <w:pStyle w:val="newncpi0"/>
      </w:pPr>
      <w:r>
        <w:t> </w:t>
      </w:r>
    </w:p>
    <w:p w:rsidR="00DF175D" w:rsidRDefault="00DF175D">
      <w:pPr>
        <w:pStyle w:val="agree"/>
        <w:spacing w:after="0"/>
      </w:pPr>
      <w:r>
        <w:t>СОГЛАСОВАНО</w:t>
      </w:r>
    </w:p>
    <w:p w:rsidR="00DF175D" w:rsidRDefault="00DF175D">
      <w:pPr>
        <w:pStyle w:val="agree"/>
        <w:spacing w:after="160"/>
      </w:pPr>
      <w:r>
        <w:t xml:space="preserve">Инспекция Министерства </w:t>
      </w:r>
      <w:r>
        <w:br/>
        <w:t>по налогам и сборам</w:t>
      </w:r>
      <w:r>
        <w:br/>
        <w:t>Республики Беларусь</w:t>
      </w:r>
      <w:r>
        <w:br/>
        <w:t>по Мозырскому району</w:t>
      </w:r>
    </w:p>
    <w:p w:rsidR="00DF175D" w:rsidRDefault="00DF175D">
      <w:pPr>
        <w:pStyle w:val="newncpi"/>
      </w:pPr>
      <w:r>
        <w:t> </w:t>
      </w:r>
    </w:p>
    <w:p w:rsidR="00DF175D" w:rsidRDefault="00DF175D"/>
    <w:p w:rsidR="00DF175D" w:rsidRPr="00DF175D" w:rsidRDefault="00DF175D" w:rsidP="00DF175D">
      <w:bookmarkStart w:id="0" w:name="_GoBack"/>
    </w:p>
    <w:bookmarkEnd w:id="0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Pr="00DF175D" w:rsidRDefault="00DF175D" w:rsidP="00DF175D"/>
    <w:p w:rsidR="00DF175D" w:rsidRDefault="00DF175D" w:rsidP="00DF175D"/>
    <w:p w:rsidR="00DF175D" w:rsidRPr="00DF175D" w:rsidRDefault="00DF175D" w:rsidP="00DF175D"/>
    <w:sectPr w:rsidR="00DF175D" w:rsidRPr="00DF175D" w:rsidSect="00DF175D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562B" w:rsidRDefault="0022562B" w:rsidP="00DF175D">
      <w:pPr>
        <w:spacing w:after="0" w:line="240" w:lineRule="auto"/>
      </w:pPr>
      <w:r>
        <w:separator/>
      </w:r>
    </w:p>
  </w:endnote>
  <w:endnote w:type="continuationSeparator" w:id="0">
    <w:p w:rsidR="0022562B" w:rsidRDefault="0022562B" w:rsidP="00DF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562B" w:rsidRDefault="0022562B" w:rsidP="00DF175D">
      <w:pPr>
        <w:spacing w:after="0" w:line="240" w:lineRule="auto"/>
      </w:pPr>
      <w:r>
        <w:separator/>
      </w:r>
    </w:p>
  </w:footnote>
  <w:footnote w:type="continuationSeparator" w:id="0">
    <w:p w:rsidR="0022562B" w:rsidRDefault="0022562B" w:rsidP="00DF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75D" w:rsidRDefault="00DF175D" w:rsidP="008727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F175D" w:rsidRDefault="00DF17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75D" w:rsidRDefault="00DF175D" w:rsidP="008727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F175D" w:rsidRDefault="00DF17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5D"/>
    <w:rsid w:val="0022562B"/>
    <w:rsid w:val="00D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92B17-8382-4BB1-9BA7-C3E1A9EB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F17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agree">
    <w:name w:val="agree"/>
    <w:basedOn w:val="a"/>
    <w:rsid w:val="00DF175D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point">
    <w:name w:val="point"/>
    <w:basedOn w:val="a"/>
    <w:rsid w:val="00DF17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DF17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">
    <w:name w:val="newncpi"/>
    <w:basedOn w:val="a"/>
    <w:rsid w:val="00DF17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DF17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DF17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17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17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175D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175D"/>
  </w:style>
  <w:style w:type="character" w:customStyle="1" w:styleId="post">
    <w:name w:val="post"/>
    <w:basedOn w:val="a0"/>
    <w:rsid w:val="00DF17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17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F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75D"/>
  </w:style>
  <w:style w:type="paragraph" w:styleId="a5">
    <w:name w:val="footer"/>
    <w:basedOn w:val="a"/>
    <w:link w:val="a6"/>
    <w:uiPriority w:val="99"/>
    <w:unhideWhenUsed/>
    <w:rsid w:val="00DF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75D"/>
  </w:style>
  <w:style w:type="character" w:styleId="a7">
    <w:name w:val="page number"/>
    <w:basedOn w:val="a0"/>
    <w:uiPriority w:val="99"/>
    <w:semiHidden/>
    <w:unhideWhenUsed/>
    <w:rsid w:val="00DF175D"/>
  </w:style>
  <w:style w:type="table" w:styleId="a8">
    <w:name w:val="Table Grid"/>
    <w:basedOn w:val="a1"/>
    <w:uiPriority w:val="39"/>
    <w:rsid w:val="00DF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1191</Characters>
  <Application>Microsoft Office Word</Application>
  <DocSecurity>0</DocSecurity>
  <Lines>30</Lines>
  <Paragraphs>15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2025-11-13T06:49:00Z</dcterms:created>
  <dcterms:modified xsi:type="dcterms:W3CDTF">2025-11-13T06:50:00Z</dcterms:modified>
</cp:coreProperties>
</file>